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FBE" w14:textId="5A6E0F12" w:rsidR="007E20F2" w:rsidRPr="00DB31AD" w:rsidRDefault="00A067C3" w:rsidP="00A47E3F">
      <w:pPr>
        <w:spacing w:after="0" w:line="276" w:lineRule="auto"/>
        <w:jc w:val="center"/>
        <w:rPr>
          <w:rFonts w:ascii="Arial" w:eastAsia="Times New Roman" w:hAnsi="Arial" w:cs="Arial"/>
          <w:lang w:eastAsia="pl-PL"/>
        </w:rPr>
      </w:pPr>
      <w:r>
        <w:rPr>
          <w:rFonts w:ascii="Arial" w:eastAsia="Times New Roman" w:hAnsi="Arial" w:cs="Arial"/>
          <w:lang w:eastAsia="pl-PL"/>
        </w:rPr>
        <w:t xml:space="preserve"> </w:t>
      </w:r>
      <w:r w:rsidR="007E20F2" w:rsidRPr="00DB31AD">
        <w:rPr>
          <w:rFonts w:ascii="Arial" w:eastAsia="Times New Roman" w:hAnsi="Arial" w:cs="Arial"/>
          <w:lang w:eastAsia="pl-PL"/>
        </w:rPr>
        <w:t>Zarządzenie nr 0050/</w:t>
      </w:r>
      <w:r w:rsidR="00874FA9">
        <w:rPr>
          <w:rFonts w:ascii="Arial" w:eastAsia="Times New Roman" w:hAnsi="Arial" w:cs="Arial"/>
          <w:lang w:eastAsia="pl-PL"/>
        </w:rPr>
        <w:t>173</w:t>
      </w:r>
      <w:r w:rsidR="007E20F2" w:rsidRPr="00DB31AD">
        <w:rPr>
          <w:rFonts w:ascii="Arial" w:eastAsia="Times New Roman" w:hAnsi="Arial" w:cs="Arial"/>
          <w:lang w:eastAsia="pl-PL"/>
        </w:rPr>
        <w:t>/2023</w:t>
      </w:r>
    </w:p>
    <w:p w14:paraId="4E147453" w14:textId="77777777"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Prezydenta Miasta Rzeszowa</w:t>
      </w:r>
    </w:p>
    <w:p w14:paraId="01BF6800" w14:textId="7A9B8FE1" w:rsidR="007E20F2" w:rsidRPr="00DB31AD" w:rsidRDefault="007E20F2" w:rsidP="00A47E3F">
      <w:pPr>
        <w:spacing w:after="0" w:line="276" w:lineRule="auto"/>
        <w:jc w:val="center"/>
        <w:rPr>
          <w:rFonts w:ascii="Arial" w:eastAsia="Times New Roman" w:hAnsi="Arial" w:cs="Arial"/>
          <w:lang w:eastAsia="pl-PL"/>
        </w:rPr>
      </w:pPr>
      <w:r w:rsidRPr="00DB31AD">
        <w:rPr>
          <w:rFonts w:ascii="Arial" w:eastAsia="Times New Roman" w:hAnsi="Arial" w:cs="Arial"/>
          <w:lang w:eastAsia="pl-PL"/>
        </w:rPr>
        <w:t xml:space="preserve">z dnia </w:t>
      </w:r>
      <w:r w:rsidR="00874FA9">
        <w:rPr>
          <w:rFonts w:ascii="Arial" w:eastAsia="Times New Roman" w:hAnsi="Arial" w:cs="Arial"/>
          <w:lang w:eastAsia="pl-PL"/>
        </w:rPr>
        <w:t xml:space="preserve">20 kwietnia </w:t>
      </w:r>
      <w:r w:rsidRPr="00DB31AD">
        <w:rPr>
          <w:rFonts w:ascii="Arial" w:eastAsia="Times New Roman" w:hAnsi="Arial" w:cs="Arial"/>
          <w:lang w:eastAsia="pl-PL"/>
        </w:rPr>
        <w:t>2023 r.</w:t>
      </w:r>
    </w:p>
    <w:p w14:paraId="2705854B" w14:textId="77777777" w:rsidR="007E20F2" w:rsidRPr="00DB31AD" w:rsidRDefault="007E20F2" w:rsidP="00A47E3F">
      <w:pPr>
        <w:spacing w:after="0" w:line="276" w:lineRule="auto"/>
        <w:rPr>
          <w:rFonts w:ascii="Arial" w:eastAsia="Times New Roman" w:hAnsi="Arial" w:cs="Arial"/>
          <w:lang w:eastAsia="pl-PL"/>
        </w:rPr>
      </w:pPr>
    </w:p>
    <w:p w14:paraId="19D7580E" w14:textId="463BCBBC" w:rsidR="007E20F2" w:rsidRPr="00DB31AD" w:rsidRDefault="007E20F2" w:rsidP="00A47E3F">
      <w:pPr>
        <w:spacing w:after="0" w:line="276" w:lineRule="auto"/>
        <w:rPr>
          <w:rFonts w:ascii="Arial" w:eastAsia="Times New Roman" w:hAnsi="Arial" w:cs="Arial"/>
          <w:lang w:eastAsia="pl-PL"/>
        </w:rPr>
      </w:pPr>
      <w:r w:rsidRPr="00DB31AD">
        <w:rPr>
          <w:rFonts w:ascii="Arial" w:eastAsia="Times New Roman" w:hAnsi="Arial" w:cs="Arial"/>
          <w:lang w:eastAsia="pl-PL"/>
        </w:rPr>
        <w:t xml:space="preserve">w sprawie ogłoszenia </w:t>
      </w:r>
      <w:r w:rsidR="00081906">
        <w:rPr>
          <w:rFonts w:ascii="Arial" w:eastAsia="Times New Roman" w:hAnsi="Arial" w:cs="Arial"/>
          <w:lang w:eastAsia="pl-PL"/>
        </w:rPr>
        <w:t xml:space="preserve">II </w:t>
      </w:r>
      <w:r w:rsidRPr="00DB31AD">
        <w:rPr>
          <w:rFonts w:ascii="Arial" w:eastAsia="Times New Roman" w:hAnsi="Arial" w:cs="Arial"/>
          <w:lang w:eastAsia="pl-PL"/>
        </w:rPr>
        <w:t xml:space="preserve">otwartego konkursu ofert na realizację </w:t>
      </w:r>
      <w:r w:rsidR="002A391C" w:rsidRPr="00DB31AD">
        <w:rPr>
          <w:rFonts w:ascii="Arial" w:eastAsia="Times New Roman" w:hAnsi="Arial" w:cs="Arial"/>
          <w:lang w:eastAsia="pl-PL"/>
        </w:rPr>
        <w:t xml:space="preserve">w 2023 roku </w:t>
      </w:r>
      <w:r w:rsidRPr="00DB31AD">
        <w:rPr>
          <w:rFonts w:ascii="Arial" w:eastAsia="Times New Roman" w:hAnsi="Arial" w:cs="Arial"/>
          <w:lang w:eastAsia="pl-PL"/>
        </w:rPr>
        <w:t xml:space="preserve">zadania publicznego </w:t>
      </w:r>
      <w:r w:rsidR="00E53398">
        <w:rPr>
          <w:rFonts w:ascii="Arial" w:eastAsia="Times New Roman" w:hAnsi="Arial" w:cs="Arial"/>
          <w:lang w:eastAsia="pl-PL"/>
        </w:rPr>
        <w:br/>
      </w:r>
      <w:r w:rsidR="002A391C">
        <w:rPr>
          <w:rFonts w:ascii="Arial" w:eastAsia="Times New Roman" w:hAnsi="Arial" w:cs="Arial"/>
          <w:lang w:eastAsia="pl-PL"/>
        </w:rPr>
        <w:t>w zakresie działalności na rzecz osób w wieku emerytalnym pod nazwą „Prowadzenie działań aktywizujących na rzecz osób w wieku se</w:t>
      </w:r>
      <w:r w:rsidR="003D1D99">
        <w:rPr>
          <w:rFonts w:ascii="Arial" w:eastAsia="Times New Roman" w:hAnsi="Arial" w:cs="Arial"/>
          <w:lang w:eastAsia="pl-PL"/>
        </w:rPr>
        <w:t>nioralnym”</w:t>
      </w:r>
    </w:p>
    <w:p w14:paraId="7559D857" w14:textId="77777777" w:rsidR="007E20F2" w:rsidRPr="00DB31AD" w:rsidRDefault="007E20F2" w:rsidP="00A47E3F">
      <w:pPr>
        <w:spacing w:after="0" w:line="276" w:lineRule="auto"/>
        <w:rPr>
          <w:rFonts w:ascii="Arial" w:eastAsia="Times New Roman" w:hAnsi="Arial" w:cs="Arial"/>
          <w:lang w:eastAsia="pl-PL"/>
        </w:rPr>
      </w:pPr>
    </w:p>
    <w:p w14:paraId="12CD77D8" w14:textId="77777777" w:rsidR="007E20F2" w:rsidRPr="00DB31AD" w:rsidRDefault="007E20F2" w:rsidP="00A47E3F">
      <w:pPr>
        <w:spacing w:after="0" w:line="276" w:lineRule="auto"/>
        <w:rPr>
          <w:rFonts w:ascii="Arial" w:eastAsia="Times New Roman" w:hAnsi="Arial" w:cs="Arial"/>
          <w:lang w:eastAsia="pl-PL"/>
        </w:rPr>
      </w:pPr>
    </w:p>
    <w:p w14:paraId="6F7B6538" w14:textId="1FADDA93" w:rsidR="007E20F2" w:rsidRPr="00DB31AD" w:rsidRDefault="007E20F2" w:rsidP="00A47E3F">
      <w:pPr>
        <w:autoSpaceDE w:val="0"/>
        <w:autoSpaceDN w:val="0"/>
        <w:adjustRightInd w:val="0"/>
        <w:spacing w:after="0" w:line="276" w:lineRule="auto"/>
        <w:rPr>
          <w:rFonts w:ascii="Arial" w:eastAsia="Times New Roman" w:hAnsi="Arial" w:cs="Arial"/>
          <w:lang w:eastAsia="pl-PL"/>
        </w:rPr>
      </w:pPr>
      <w:r w:rsidRPr="00DB31AD">
        <w:rPr>
          <w:rFonts w:ascii="Arial" w:eastAsia="Times New Roman" w:hAnsi="Arial" w:cs="Arial"/>
          <w:lang w:eastAsia="pl-PL"/>
        </w:rPr>
        <w:t>Na podstawie art. 30 ust. 1 ustawy z dnia 8 marca 1990 r. o samorządzie gminnym (Dz. U. z</w:t>
      </w:r>
      <w:r w:rsidR="000221D0">
        <w:rPr>
          <w:rFonts w:ascii="Arial" w:eastAsia="Times New Roman" w:hAnsi="Arial" w:cs="Arial"/>
          <w:lang w:eastAsia="pl-PL"/>
        </w:rPr>
        <w:t> </w:t>
      </w:r>
      <w:r w:rsidRPr="00DB31AD">
        <w:rPr>
          <w:rFonts w:ascii="Arial" w:eastAsia="Times New Roman" w:hAnsi="Arial" w:cs="Arial"/>
          <w:lang w:eastAsia="pl-PL"/>
        </w:rPr>
        <w:t>2023</w:t>
      </w:r>
      <w:r w:rsidR="00DB31AD">
        <w:rPr>
          <w:rFonts w:ascii="Arial" w:eastAsia="Times New Roman" w:hAnsi="Arial" w:cs="Arial"/>
          <w:lang w:eastAsia="pl-PL"/>
        </w:rPr>
        <w:t> </w:t>
      </w:r>
      <w:r w:rsidRPr="00DB31AD">
        <w:rPr>
          <w:rFonts w:ascii="Arial" w:eastAsia="Times New Roman" w:hAnsi="Arial" w:cs="Arial"/>
          <w:lang w:eastAsia="pl-PL"/>
        </w:rPr>
        <w:t>r., poz. 40</w:t>
      </w:r>
      <w:r w:rsidR="0099772A">
        <w:rPr>
          <w:rFonts w:ascii="Arial" w:eastAsia="Times New Roman" w:hAnsi="Arial" w:cs="Arial"/>
          <w:lang w:eastAsia="pl-PL"/>
        </w:rPr>
        <w:t>, z późn.zm</w:t>
      </w:r>
      <w:r w:rsidRPr="00DB31AD">
        <w:rPr>
          <w:rFonts w:ascii="Arial" w:eastAsia="Times New Roman" w:hAnsi="Arial" w:cs="Arial"/>
          <w:lang w:eastAsia="pl-PL"/>
        </w:rPr>
        <w:t>), w związku z § 2 uchwały nr LXXI/1560/2022 Rady Miasta Rzeszowa z dnia 13</w:t>
      </w:r>
      <w:r w:rsidR="00DB31AD">
        <w:rPr>
          <w:rFonts w:ascii="Arial" w:eastAsia="Times New Roman" w:hAnsi="Arial" w:cs="Arial"/>
          <w:lang w:eastAsia="pl-PL"/>
        </w:rPr>
        <w:t> </w:t>
      </w:r>
      <w:r w:rsidRPr="00DB31AD">
        <w:rPr>
          <w:rFonts w:ascii="Arial" w:eastAsia="Times New Roman" w:hAnsi="Arial" w:cs="Arial"/>
          <w:lang w:eastAsia="pl-PL"/>
        </w:rPr>
        <w:t>grudnia 2022 r. w sprawie uchwalenia Programu współpracy Miasta Rzeszowa na 202</w:t>
      </w:r>
      <w:r w:rsidR="005767D3" w:rsidRPr="00DB31AD">
        <w:rPr>
          <w:rFonts w:ascii="Arial" w:eastAsia="Times New Roman" w:hAnsi="Arial" w:cs="Arial"/>
          <w:lang w:eastAsia="pl-PL"/>
        </w:rPr>
        <w:t>3</w:t>
      </w:r>
      <w:r w:rsidRPr="00DB31AD">
        <w:rPr>
          <w:rFonts w:ascii="Arial" w:eastAsia="Times New Roman" w:hAnsi="Arial" w:cs="Arial"/>
          <w:lang w:eastAsia="pl-PL"/>
        </w:rPr>
        <w:t xml:space="preserve"> rok z</w:t>
      </w:r>
      <w:r w:rsidR="00DB31AD">
        <w:rPr>
          <w:rFonts w:ascii="Arial" w:eastAsia="Times New Roman" w:hAnsi="Arial" w:cs="Arial"/>
          <w:lang w:eastAsia="pl-PL"/>
        </w:rPr>
        <w:t> </w:t>
      </w:r>
      <w:r w:rsidRPr="00DB31AD">
        <w:rPr>
          <w:rFonts w:ascii="Arial" w:eastAsia="Times New Roman" w:hAnsi="Arial" w:cs="Arial"/>
          <w:lang w:eastAsia="pl-PL"/>
        </w:rPr>
        <w:t>organizacjami pozarządowymi oraz podmiotami, o których mowa w art. 3 ust. 3 ustawy z dnia 24</w:t>
      </w:r>
      <w:r w:rsidR="00DB31AD">
        <w:rPr>
          <w:rFonts w:ascii="Arial" w:eastAsia="Times New Roman" w:hAnsi="Arial" w:cs="Arial"/>
          <w:lang w:eastAsia="pl-PL"/>
        </w:rPr>
        <w:t> </w:t>
      </w:r>
      <w:r w:rsidRPr="00DB31AD">
        <w:rPr>
          <w:rFonts w:ascii="Arial" w:eastAsia="Times New Roman" w:hAnsi="Arial" w:cs="Arial"/>
          <w:lang w:eastAsia="pl-PL"/>
        </w:rPr>
        <w:t>kwietnia 2003 r. o działalności pożytku publicznego i o wolontariacie oraz art. 13 w związku z</w:t>
      </w:r>
      <w:r w:rsidR="00DB31AD">
        <w:rPr>
          <w:rFonts w:ascii="Arial" w:eastAsia="Times New Roman" w:hAnsi="Arial" w:cs="Arial"/>
          <w:lang w:eastAsia="pl-PL"/>
        </w:rPr>
        <w:t> </w:t>
      </w:r>
      <w:r w:rsidRPr="00DB31AD">
        <w:rPr>
          <w:rFonts w:ascii="Arial" w:eastAsia="Times New Roman" w:hAnsi="Arial" w:cs="Arial"/>
          <w:lang w:eastAsia="pl-PL"/>
        </w:rPr>
        <w:t>art. 11 ust. 1 pkt 2 i ust. 2</w:t>
      </w:r>
      <w:r w:rsidR="00600172" w:rsidRPr="00DB31AD">
        <w:rPr>
          <w:rFonts w:ascii="Arial" w:eastAsia="Times New Roman" w:hAnsi="Arial" w:cs="Arial"/>
          <w:lang w:eastAsia="pl-PL"/>
        </w:rPr>
        <w:t xml:space="preserve"> i art. 15 ust 2a </w:t>
      </w:r>
      <w:r w:rsidRPr="00DB31AD">
        <w:rPr>
          <w:rFonts w:ascii="Arial" w:eastAsia="Times New Roman" w:hAnsi="Arial" w:cs="Arial"/>
          <w:lang w:eastAsia="pl-PL"/>
        </w:rPr>
        <w:t>ustawy z dnia 24 kwietnia 2003 r. o</w:t>
      </w:r>
      <w:r w:rsidR="00E53398">
        <w:rPr>
          <w:rFonts w:ascii="Arial" w:eastAsia="Times New Roman" w:hAnsi="Arial" w:cs="Arial"/>
          <w:lang w:eastAsia="pl-PL"/>
        </w:rPr>
        <w:t> </w:t>
      </w:r>
      <w:r w:rsidRPr="00DB31AD">
        <w:rPr>
          <w:rFonts w:ascii="Arial" w:eastAsia="Times New Roman" w:hAnsi="Arial" w:cs="Arial"/>
          <w:lang w:eastAsia="pl-PL"/>
        </w:rPr>
        <w:t>działalności pożytku publicznego i o wolontariacie (Dz. U. z</w:t>
      </w:r>
      <w:r w:rsidR="00600172" w:rsidRPr="00DB31AD">
        <w:rPr>
          <w:rFonts w:ascii="Arial" w:eastAsia="Times New Roman" w:hAnsi="Arial" w:cs="Arial"/>
          <w:lang w:eastAsia="pl-PL"/>
        </w:rPr>
        <w:t> </w:t>
      </w:r>
      <w:r w:rsidRPr="00DB31AD">
        <w:rPr>
          <w:rFonts w:ascii="Arial" w:eastAsia="Times New Roman" w:hAnsi="Arial" w:cs="Arial"/>
          <w:lang w:eastAsia="pl-PL"/>
        </w:rPr>
        <w:t>202</w:t>
      </w:r>
      <w:r w:rsidR="0099772A">
        <w:rPr>
          <w:rFonts w:ascii="Arial" w:eastAsia="Times New Roman" w:hAnsi="Arial" w:cs="Arial"/>
          <w:lang w:eastAsia="pl-PL"/>
        </w:rPr>
        <w:t>3</w:t>
      </w:r>
      <w:r w:rsidRPr="00DB31AD">
        <w:rPr>
          <w:rFonts w:ascii="Arial" w:eastAsia="Times New Roman" w:hAnsi="Arial" w:cs="Arial"/>
          <w:lang w:eastAsia="pl-PL"/>
        </w:rPr>
        <w:t xml:space="preserve"> r., poz. </w:t>
      </w:r>
      <w:r w:rsidR="0099772A">
        <w:rPr>
          <w:rFonts w:ascii="Arial" w:eastAsia="Times New Roman" w:hAnsi="Arial" w:cs="Arial"/>
          <w:lang w:eastAsia="pl-PL"/>
        </w:rPr>
        <w:t>571</w:t>
      </w:r>
      <w:r w:rsidRPr="00DB31AD">
        <w:rPr>
          <w:rFonts w:ascii="Arial" w:eastAsia="Times New Roman" w:hAnsi="Arial" w:cs="Arial"/>
          <w:lang w:eastAsia="pl-PL"/>
        </w:rPr>
        <w:t>) zarządza się, co następuje:</w:t>
      </w:r>
    </w:p>
    <w:p w14:paraId="6BE707AF" w14:textId="77777777" w:rsidR="007E20F2" w:rsidRPr="00DB31AD" w:rsidRDefault="007E20F2" w:rsidP="00A47E3F">
      <w:pPr>
        <w:spacing w:after="0" w:line="276" w:lineRule="auto"/>
        <w:rPr>
          <w:rFonts w:ascii="Arial" w:eastAsia="Times New Roman" w:hAnsi="Arial" w:cs="Arial"/>
          <w:lang w:eastAsia="pl-PL"/>
        </w:rPr>
      </w:pPr>
    </w:p>
    <w:p w14:paraId="191EA59C" w14:textId="77777777" w:rsidR="007E20F2" w:rsidRPr="00DB31AD" w:rsidRDefault="007E20F2" w:rsidP="00A47E3F">
      <w:pPr>
        <w:spacing w:after="0" w:line="276" w:lineRule="auto"/>
        <w:rPr>
          <w:rFonts w:ascii="Arial" w:eastAsia="Times New Roman" w:hAnsi="Arial" w:cs="Arial"/>
          <w:lang w:eastAsia="pl-PL"/>
        </w:rPr>
      </w:pPr>
    </w:p>
    <w:p w14:paraId="47C40DD7" w14:textId="77777777" w:rsidR="007E20F2" w:rsidRPr="00DB31AD" w:rsidRDefault="007E20F2" w:rsidP="00A47E3F">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1</w:t>
      </w:r>
    </w:p>
    <w:p w14:paraId="0B744D70" w14:textId="0BB0D1C1" w:rsidR="00600172" w:rsidRPr="009D44BB" w:rsidRDefault="007E20F2" w:rsidP="009D44BB">
      <w:pPr>
        <w:numPr>
          <w:ilvl w:val="0"/>
          <w:numId w:val="2"/>
        </w:numPr>
        <w:tabs>
          <w:tab w:val="num" w:pos="540"/>
          <w:tab w:val="num" w:pos="567"/>
        </w:tabs>
        <w:spacing w:after="0" w:line="276" w:lineRule="auto"/>
        <w:ind w:left="567" w:hanging="567"/>
        <w:rPr>
          <w:rFonts w:ascii="Arial" w:eastAsia="Times New Roman" w:hAnsi="Arial" w:cs="Arial"/>
          <w:lang w:eastAsia="pl-PL"/>
        </w:rPr>
      </w:pPr>
      <w:r w:rsidRPr="009D44BB">
        <w:rPr>
          <w:rFonts w:ascii="Arial" w:eastAsia="Times New Roman" w:hAnsi="Arial" w:cs="Arial"/>
          <w:lang w:eastAsia="pl-PL"/>
        </w:rPr>
        <w:t>Ogłasza się</w:t>
      </w:r>
      <w:r w:rsidR="00F5446D">
        <w:rPr>
          <w:rFonts w:ascii="Arial" w:eastAsia="Times New Roman" w:hAnsi="Arial" w:cs="Arial"/>
          <w:lang w:eastAsia="pl-PL"/>
        </w:rPr>
        <w:t xml:space="preserve"> II</w:t>
      </w:r>
      <w:r w:rsidRPr="009D44BB">
        <w:rPr>
          <w:rFonts w:ascii="Arial" w:eastAsia="Times New Roman" w:hAnsi="Arial" w:cs="Arial"/>
          <w:lang w:eastAsia="pl-PL"/>
        </w:rPr>
        <w:t xml:space="preserve"> otwarty konkurs ofert na </w:t>
      </w:r>
      <w:r w:rsidR="009D44BB" w:rsidRPr="009D44BB">
        <w:rPr>
          <w:rFonts w:ascii="Arial" w:eastAsia="Times New Roman" w:hAnsi="Arial" w:cs="Arial"/>
          <w:lang w:eastAsia="pl-PL"/>
        </w:rPr>
        <w:t>realizację w 2023 roku zadania publicznego w</w:t>
      </w:r>
      <w:r w:rsidR="009D44BB">
        <w:rPr>
          <w:rFonts w:ascii="Arial" w:eastAsia="Times New Roman" w:hAnsi="Arial" w:cs="Arial"/>
          <w:lang w:eastAsia="pl-PL"/>
        </w:rPr>
        <w:t> </w:t>
      </w:r>
      <w:r w:rsidR="009D44BB" w:rsidRPr="009D44BB">
        <w:rPr>
          <w:rFonts w:ascii="Arial" w:eastAsia="Times New Roman" w:hAnsi="Arial" w:cs="Arial"/>
          <w:lang w:eastAsia="pl-PL"/>
        </w:rPr>
        <w:t>zakresie działalności na rzecz osób w wieku emerytalnym pod nazwą „Prowadzenie działań aktywizujących na rzecz osób w wieku senioralnym”</w:t>
      </w:r>
      <w:r w:rsidRPr="009D44BB">
        <w:rPr>
          <w:rFonts w:ascii="Arial" w:eastAsia="Times New Roman" w:hAnsi="Arial" w:cs="Arial"/>
          <w:lang w:eastAsia="pl-PL"/>
        </w:rPr>
        <w:t>. Ogłoszenie stanowi załącznik</w:t>
      </w:r>
      <w:r w:rsidR="00600172" w:rsidRPr="009D44BB">
        <w:rPr>
          <w:rFonts w:ascii="Arial" w:eastAsia="Times New Roman" w:hAnsi="Arial" w:cs="Arial"/>
          <w:lang w:eastAsia="pl-PL"/>
        </w:rPr>
        <w:t xml:space="preserve"> nr 1</w:t>
      </w:r>
      <w:r w:rsidRPr="009D44BB">
        <w:rPr>
          <w:rFonts w:ascii="Arial" w:eastAsia="Times New Roman" w:hAnsi="Arial" w:cs="Arial"/>
          <w:lang w:eastAsia="pl-PL"/>
        </w:rPr>
        <w:t xml:space="preserve"> do </w:t>
      </w:r>
      <w:r w:rsidR="00D8770E" w:rsidRPr="009D44BB">
        <w:rPr>
          <w:rFonts w:ascii="Arial" w:eastAsia="Times New Roman" w:hAnsi="Arial" w:cs="Arial"/>
          <w:lang w:eastAsia="pl-PL"/>
        </w:rPr>
        <w:t>Z</w:t>
      </w:r>
      <w:r w:rsidRPr="009D44BB">
        <w:rPr>
          <w:rFonts w:ascii="Arial" w:eastAsia="Times New Roman" w:hAnsi="Arial" w:cs="Arial"/>
          <w:lang w:eastAsia="pl-PL"/>
        </w:rPr>
        <w:t>arządzenia.</w:t>
      </w:r>
    </w:p>
    <w:p w14:paraId="73CBA106" w14:textId="49DE98BC" w:rsidR="007E20F2" w:rsidRPr="00DB31AD" w:rsidRDefault="007E20F2" w:rsidP="00A47E3F">
      <w:pPr>
        <w:numPr>
          <w:ilvl w:val="0"/>
          <w:numId w:val="2"/>
        </w:numPr>
        <w:tabs>
          <w:tab w:val="num" w:pos="540"/>
          <w:tab w:val="num" w:pos="567"/>
        </w:tabs>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Ogłoszeni</w:t>
      </w:r>
      <w:r w:rsidR="00D8770E">
        <w:rPr>
          <w:rFonts w:ascii="Arial" w:eastAsia="Times New Roman" w:hAnsi="Arial" w:cs="Arial"/>
          <w:lang w:eastAsia="pl-PL"/>
        </w:rPr>
        <w:t>e</w:t>
      </w:r>
      <w:r w:rsidRPr="00DB31AD">
        <w:rPr>
          <w:rFonts w:ascii="Arial" w:eastAsia="Times New Roman" w:hAnsi="Arial" w:cs="Arial"/>
          <w:lang w:eastAsia="pl-PL"/>
        </w:rPr>
        <w:t>, o który</w:t>
      </w:r>
      <w:r w:rsidR="00D8770E">
        <w:rPr>
          <w:rFonts w:ascii="Arial" w:eastAsia="Times New Roman" w:hAnsi="Arial" w:cs="Arial"/>
          <w:lang w:eastAsia="pl-PL"/>
        </w:rPr>
        <w:t>m</w:t>
      </w:r>
      <w:r w:rsidRPr="00DB31AD">
        <w:rPr>
          <w:rFonts w:ascii="Arial" w:eastAsia="Times New Roman" w:hAnsi="Arial" w:cs="Arial"/>
          <w:lang w:eastAsia="pl-PL"/>
        </w:rPr>
        <w:t xml:space="preserve"> mowa w ust. 1</w:t>
      </w:r>
      <w:r w:rsidR="00600172" w:rsidRPr="00DB31AD">
        <w:rPr>
          <w:rFonts w:ascii="Arial" w:eastAsia="Times New Roman" w:hAnsi="Arial" w:cs="Arial"/>
          <w:lang w:eastAsia="pl-PL"/>
        </w:rPr>
        <w:t xml:space="preserve"> </w:t>
      </w:r>
      <w:r w:rsidRPr="00DB31AD">
        <w:rPr>
          <w:rFonts w:ascii="Arial" w:eastAsia="Times New Roman" w:hAnsi="Arial" w:cs="Arial"/>
          <w:lang w:eastAsia="pl-PL"/>
        </w:rPr>
        <w:t>umieszcza się w Biuletynie Informacji Publicznej,</w:t>
      </w:r>
      <w:r w:rsidR="00DB31AD">
        <w:rPr>
          <w:rFonts w:ascii="Arial" w:eastAsia="Times New Roman" w:hAnsi="Arial" w:cs="Arial"/>
          <w:lang w:eastAsia="pl-PL"/>
        </w:rPr>
        <w:br/>
      </w:r>
      <w:r w:rsidRPr="00DB31AD">
        <w:rPr>
          <w:rFonts w:ascii="Arial" w:eastAsia="Times New Roman" w:hAnsi="Arial" w:cs="Arial"/>
          <w:lang w:eastAsia="pl-PL"/>
        </w:rPr>
        <w:t xml:space="preserve">na tablicach ogłoszeń w budynkach Urzędu Miasta Rzeszowa: Rynek 1 i ul. 3 Maja 13 oraz na stronie internetowej </w:t>
      </w:r>
      <w:hyperlink r:id="rId8" w:history="1">
        <w:r w:rsidRPr="00DB31AD">
          <w:rPr>
            <w:rFonts w:ascii="Arial" w:eastAsia="Times New Roman" w:hAnsi="Arial" w:cs="Arial"/>
            <w:color w:val="0000FF"/>
            <w:u w:val="single"/>
            <w:lang w:eastAsia="pl-PL"/>
          </w:rPr>
          <w:t>www.erzeszow.pl</w:t>
        </w:r>
      </w:hyperlink>
      <w:r w:rsidRPr="00DB31AD">
        <w:rPr>
          <w:rFonts w:ascii="Arial" w:eastAsia="Times New Roman" w:hAnsi="Arial" w:cs="Arial"/>
          <w:lang w:eastAsia="pl-PL"/>
        </w:rPr>
        <w:t>.</w:t>
      </w:r>
    </w:p>
    <w:p w14:paraId="65ED5CDC" w14:textId="77777777" w:rsidR="007E20F2" w:rsidRPr="00DB31AD" w:rsidRDefault="007E20F2" w:rsidP="00A47E3F">
      <w:pPr>
        <w:spacing w:after="0" w:line="276" w:lineRule="auto"/>
        <w:rPr>
          <w:rFonts w:ascii="Arial" w:eastAsia="Times New Roman" w:hAnsi="Arial" w:cs="Arial"/>
          <w:bCs/>
          <w:lang w:eastAsia="pl-PL"/>
        </w:rPr>
      </w:pPr>
    </w:p>
    <w:p w14:paraId="5E106386" w14:textId="77777777" w:rsidR="007E20F2" w:rsidRPr="00DB31AD" w:rsidRDefault="007E20F2" w:rsidP="00A47E3F">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2</w:t>
      </w:r>
    </w:p>
    <w:p w14:paraId="35C6F255" w14:textId="7CFD6A5B" w:rsidR="007E20F2" w:rsidRPr="00DB31AD" w:rsidRDefault="007E20F2" w:rsidP="00A47E3F">
      <w:pPr>
        <w:spacing w:after="0" w:line="276" w:lineRule="auto"/>
        <w:rPr>
          <w:rFonts w:ascii="Arial" w:eastAsia="Times New Roman" w:hAnsi="Arial" w:cs="Arial"/>
          <w:lang w:eastAsia="pl-PL"/>
        </w:rPr>
      </w:pPr>
      <w:r w:rsidRPr="00DB31AD">
        <w:rPr>
          <w:rFonts w:ascii="Arial" w:eastAsia="Times New Roman" w:hAnsi="Arial" w:cs="Arial"/>
          <w:lang w:eastAsia="pl-PL"/>
        </w:rPr>
        <w:t xml:space="preserve">Wykonanie </w:t>
      </w:r>
      <w:r w:rsidR="0099772A">
        <w:rPr>
          <w:rFonts w:ascii="Arial" w:eastAsia="Times New Roman" w:hAnsi="Arial" w:cs="Arial"/>
          <w:lang w:eastAsia="pl-PL"/>
        </w:rPr>
        <w:t>Z</w:t>
      </w:r>
      <w:r w:rsidRPr="00DB31AD">
        <w:rPr>
          <w:rFonts w:ascii="Arial" w:eastAsia="Times New Roman" w:hAnsi="Arial" w:cs="Arial"/>
          <w:lang w:eastAsia="pl-PL"/>
        </w:rPr>
        <w:t>arządzenia powierza się Dyrektorowi Wydziału Polityki Społecznej Urzędu Miasta Rzeszowa.</w:t>
      </w:r>
    </w:p>
    <w:p w14:paraId="2C4B7AE0" w14:textId="77777777" w:rsidR="007E20F2" w:rsidRPr="00DB31AD" w:rsidRDefault="007E20F2" w:rsidP="00A47E3F">
      <w:pPr>
        <w:spacing w:after="0" w:line="276" w:lineRule="auto"/>
        <w:rPr>
          <w:rFonts w:ascii="Arial" w:eastAsia="Times New Roman" w:hAnsi="Arial" w:cs="Arial"/>
          <w:bCs/>
          <w:lang w:eastAsia="pl-PL"/>
        </w:rPr>
      </w:pPr>
    </w:p>
    <w:p w14:paraId="66B5AE9A" w14:textId="77777777" w:rsidR="007E20F2" w:rsidRPr="00DB31AD" w:rsidRDefault="007E20F2" w:rsidP="00A47E3F">
      <w:pPr>
        <w:spacing w:after="0" w:line="276" w:lineRule="auto"/>
        <w:jc w:val="center"/>
        <w:rPr>
          <w:rFonts w:ascii="Arial" w:eastAsia="Times New Roman" w:hAnsi="Arial" w:cs="Arial"/>
          <w:bCs/>
          <w:lang w:eastAsia="pl-PL"/>
        </w:rPr>
      </w:pPr>
      <w:r w:rsidRPr="00DB31AD">
        <w:rPr>
          <w:rFonts w:ascii="Arial" w:eastAsia="Times New Roman" w:hAnsi="Arial" w:cs="Arial"/>
          <w:bCs/>
          <w:lang w:eastAsia="pl-PL"/>
        </w:rPr>
        <w:t>§ 3</w:t>
      </w:r>
    </w:p>
    <w:p w14:paraId="62F831DE" w14:textId="77777777" w:rsidR="007E20F2" w:rsidRPr="00DB31AD" w:rsidRDefault="007E20F2" w:rsidP="00A47E3F">
      <w:pPr>
        <w:spacing w:after="0" w:line="276" w:lineRule="auto"/>
        <w:rPr>
          <w:rFonts w:ascii="Arial" w:eastAsia="Times New Roman" w:hAnsi="Arial" w:cs="Arial"/>
          <w:lang w:eastAsia="pl-PL"/>
        </w:rPr>
      </w:pPr>
      <w:r w:rsidRPr="00DB31AD">
        <w:rPr>
          <w:rFonts w:ascii="Arial" w:eastAsia="Times New Roman" w:hAnsi="Arial" w:cs="Arial"/>
          <w:lang w:eastAsia="pl-PL"/>
        </w:rPr>
        <w:t>Zarządzenie wchodzi w życie z dniem podpisania.</w:t>
      </w:r>
    </w:p>
    <w:p w14:paraId="669E0F60" w14:textId="77777777" w:rsidR="007E20F2" w:rsidRPr="00DB31AD" w:rsidRDefault="007E20F2" w:rsidP="00A47E3F">
      <w:pPr>
        <w:spacing w:after="0" w:line="276" w:lineRule="auto"/>
        <w:rPr>
          <w:rFonts w:ascii="Arial" w:eastAsia="Times New Roman" w:hAnsi="Arial" w:cs="Arial"/>
          <w:lang w:eastAsia="pl-PL"/>
        </w:rPr>
      </w:pPr>
    </w:p>
    <w:p w14:paraId="58C0CE22" w14:textId="77777777" w:rsidR="007E20F2" w:rsidRPr="00DB31AD" w:rsidRDefault="007E20F2" w:rsidP="00A47E3F">
      <w:pPr>
        <w:tabs>
          <w:tab w:val="left" w:pos="0"/>
        </w:tabs>
        <w:spacing w:after="0" w:line="276" w:lineRule="auto"/>
        <w:rPr>
          <w:rFonts w:ascii="Arial" w:eastAsia="Times New Roman" w:hAnsi="Arial" w:cs="Arial"/>
          <w:lang w:eastAsia="pl-PL"/>
        </w:rPr>
      </w:pPr>
    </w:p>
    <w:p w14:paraId="7F16772E" w14:textId="77777777" w:rsidR="00E53398" w:rsidRDefault="00E53398" w:rsidP="00A47E3F">
      <w:pPr>
        <w:tabs>
          <w:tab w:val="left" w:pos="4536"/>
        </w:tabs>
        <w:spacing w:after="0" w:line="276" w:lineRule="auto"/>
        <w:ind w:left="4536"/>
        <w:jc w:val="center"/>
        <w:rPr>
          <w:rFonts w:ascii="Arial" w:eastAsia="Times New Roman" w:hAnsi="Arial" w:cs="Arial"/>
          <w:lang w:eastAsia="pl-PL"/>
        </w:rPr>
      </w:pPr>
    </w:p>
    <w:p w14:paraId="0DBD1A61" w14:textId="77777777" w:rsidR="00E53398" w:rsidRDefault="00E53398" w:rsidP="00A47E3F">
      <w:pPr>
        <w:tabs>
          <w:tab w:val="left" w:pos="4536"/>
        </w:tabs>
        <w:spacing w:after="0" w:line="276" w:lineRule="auto"/>
        <w:ind w:left="4536"/>
        <w:jc w:val="center"/>
        <w:rPr>
          <w:rFonts w:ascii="Arial" w:eastAsia="Times New Roman" w:hAnsi="Arial" w:cs="Arial"/>
          <w:lang w:eastAsia="pl-PL"/>
        </w:rPr>
      </w:pPr>
    </w:p>
    <w:p w14:paraId="48FFA6E8" w14:textId="77777777" w:rsidR="00E53398" w:rsidRDefault="00E53398" w:rsidP="00A47E3F">
      <w:pPr>
        <w:tabs>
          <w:tab w:val="left" w:pos="4536"/>
        </w:tabs>
        <w:spacing w:after="0" w:line="276" w:lineRule="auto"/>
        <w:ind w:left="4536"/>
        <w:jc w:val="center"/>
        <w:rPr>
          <w:rFonts w:ascii="Arial" w:eastAsia="Times New Roman" w:hAnsi="Arial" w:cs="Arial"/>
          <w:lang w:eastAsia="pl-PL"/>
        </w:rPr>
      </w:pPr>
    </w:p>
    <w:p w14:paraId="77B0DCA5" w14:textId="2AA9A3DA" w:rsidR="007E20F2" w:rsidRPr="00DB31AD" w:rsidRDefault="007E20F2" w:rsidP="00A47E3F">
      <w:pPr>
        <w:tabs>
          <w:tab w:val="left" w:pos="4536"/>
        </w:tabs>
        <w:spacing w:after="0" w:line="276" w:lineRule="auto"/>
        <w:ind w:left="4536"/>
        <w:jc w:val="center"/>
        <w:rPr>
          <w:rFonts w:ascii="Arial" w:eastAsia="Times New Roman" w:hAnsi="Arial" w:cs="Arial"/>
          <w:lang w:eastAsia="pl-PL"/>
        </w:rPr>
      </w:pPr>
      <w:r w:rsidRPr="00DB31AD">
        <w:rPr>
          <w:rFonts w:ascii="Arial" w:eastAsia="Times New Roman" w:hAnsi="Arial" w:cs="Arial"/>
          <w:lang w:eastAsia="pl-PL"/>
        </w:rPr>
        <w:t>Prezydent Miasta Rzeszowa</w:t>
      </w:r>
    </w:p>
    <w:p w14:paraId="3E13D493" w14:textId="64B63C95" w:rsidR="007E20F2" w:rsidRPr="00DB31AD" w:rsidRDefault="007E20F2" w:rsidP="00A47E3F">
      <w:pPr>
        <w:tabs>
          <w:tab w:val="left" w:pos="4536"/>
        </w:tabs>
        <w:spacing w:after="0" w:line="276" w:lineRule="auto"/>
        <w:ind w:left="4536"/>
        <w:jc w:val="center"/>
        <w:rPr>
          <w:rFonts w:ascii="Arial" w:eastAsia="Times New Roman" w:hAnsi="Arial" w:cs="Arial"/>
          <w:lang w:eastAsia="pl-PL"/>
        </w:rPr>
      </w:pPr>
    </w:p>
    <w:p w14:paraId="11E9D802" w14:textId="77777777" w:rsidR="004E0D66" w:rsidRPr="00DB31AD" w:rsidRDefault="004E0D66" w:rsidP="00A47E3F">
      <w:pPr>
        <w:tabs>
          <w:tab w:val="left" w:pos="4536"/>
        </w:tabs>
        <w:spacing w:after="0" w:line="276" w:lineRule="auto"/>
        <w:ind w:left="4536"/>
        <w:jc w:val="center"/>
        <w:rPr>
          <w:rFonts w:ascii="Arial" w:eastAsia="Times New Roman" w:hAnsi="Arial" w:cs="Arial"/>
          <w:lang w:eastAsia="pl-PL"/>
        </w:rPr>
      </w:pPr>
    </w:p>
    <w:p w14:paraId="31880CD4" w14:textId="2C9B9ABF" w:rsidR="00BD4D57" w:rsidRDefault="004E0D66" w:rsidP="00A47E3F">
      <w:pPr>
        <w:tabs>
          <w:tab w:val="left" w:pos="4536"/>
        </w:tabs>
        <w:spacing w:after="0" w:line="276" w:lineRule="auto"/>
        <w:ind w:left="4536"/>
        <w:jc w:val="center"/>
        <w:rPr>
          <w:rFonts w:ascii="Arial" w:eastAsia="Times New Roman" w:hAnsi="Arial" w:cs="Arial"/>
          <w:lang w:eastAsia="pl-PL"/>
        </w:rPr>
        <w:sectPr w:rsidR="00BD4D57">
          <w:pgSz w:w="11906" w:h="16838"/>
          <w:pgMar w:top="1134" w:right="1134" w:bottom="1134" w:left="1134" w:header="709" w:footer="709" w:gutter="0"/>
          <w:cols w:space="708"/>
        </w:sectPr>
      </w:pPr>
      <w:r>
        <w:rPr>
          <w:rFonts w:ascii="Arial" w:eastAsia="Times New Roman" w:hAnsi="Arial" w:cs="Arial"/>
          <w:lang w:eastAsia="pl-PL"/>
        </w:rPr>
        <w:t>Konrad Fijołek</w:t>
      </w:r>
    </w:p>
    <w:p w14:paraId="469CE763" w14:textId="3A6E5F88"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lastRenderedPageBreak/>
        <w:t>Załącznik</w:t>
      </w:r>
      <w:r w:rsidR="00600172" w:rsidRPr="00DB31AD">
        <w:rPr>
          <w:rFonts w:ascii="Arial" w:eastAsia="Times New Roman" w:hAnsi="Arial" w:cs="Arial"/>
          <w:lang w:eastAsia="pl-PL"/>
        </w:rPr>
        <w:t xml:space="preserve"> nr 1</w:t>
      </w:r>
    </w:p>
    <w:p w14:paraId="0C659A48" w14:textId="0E858C8C"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do zarządzenia nr 0050/</w:t>
      </w:r>
      <w:r w:rsidR="00874FA9">
        <w:rPr>
          <w:rFonts w:ascii="Arial" w:eastAsia="Times New Roman" w:hAnsi="Arial" w:cs="Arial"/>
          <w:lang w:eastAsia="pl-PL"/>
        </w:rPr>
        <w:t>173</w:t>
      </w:r>
      <w:r w:rsidRPr="00DB31AD">
        <w:rPr>
          <w:rFonts w:ascii="Arial" w:eastAsia="Times New Roman" w:hAnsi="Arial" w:cs="Arial"/>
          <w:lang w:eastAsia="pl-PL"/>
        </w:rPr>
        <w:t>/2023</w:t>
      </w:r>
    </w:p>
    <w:p w14:paraId="30DC836A" w14:textId="77777777"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Prezydenta Miasta Rzeszowa</w:t>
      </w:r>
    </w:p>
    <w:p w14:paraId="16AA4962" w14:textId="5FC42356" w:rsidR="007E20F2" w:rsidRPr="00DB31AD" w:rsidRDefault="007E20F2" w:rsidP="00A47E3F">
      <w:pPr>
        <w:spacing w:after="0" w:line="276" w:lineRule="auto"/>
        <w:ind w:left="4500"/>
        <w:rPr>
          <w:rFonts w:ascii="Arial" w:eastAsia="Times New Roman" w:hAnsi="Arial" w:cs="Arial"/>
          <w:lang w:eastAsia="pl-PL"/>
        </w:rPr>
      </w:pPr>
      <w:r w:rsidRPr="00DB31AD">
        <w:rPr>
          <w:rFonts w:ascii="Arial" w:eastAsia="Times New Roman" w:hAnsi="Arial" w:cs="Arial"/>
          <w:lang w:eastAsia="pl-PL"/>
        </w:rPr>
        <w:t xml:space="preserve">z dnia </w:t>
      </w:r>
      <w:r w:rsidR="00874FA9">
        <w:rPr>
          <w:rFonts w:ascii="Arial" w:eastAsia="Times New Roman" w:hAnsi="Arial" w:cs="Arial"/>
          <w:lang w:eastAsia="pl-PL"/>
        </w:rPr>
        <w:t>20 kwietnia</w:t>
      </w:r>
      <w:r w:rsidRPr="00DB31AD">
        <w:rPr>
          <w:rFonts w:ascii="Arial" w:eastAsia="Times New Roman" w:hAnsi="Arial" w:cs="Arial"/>
          <w:lang w:eastAsia="pl-PL"/>
        </w:rPr>
        <w:t xml:space="preserve"> 2023 r.</w:t>
      </w:r>
    </w:p>
    <w:p w14:paraId="15A97480" w14:textId="77777777" w:rsidR="00796370" w:rsidRPr="00DB31AD" w:rsidRDefault="00796370" w:rsidP="00D2173D">
      <w:pPr>
        <w:spacing w:before="360" w:after="0" w:line="276" w:lineRule="auto"/>
        <w:jc w:val="center"/>
        <w:rPr>
          <w:rFonts w:ascii="Arial" w:eastAsia="Times New Roman" w:hAnsi="Arial" w:cs="Arial"/>
          <w:lang w:eastAsia="pl-PL"/>
        </w:rPr>
      </w:pPr>
      <w:r w:rsidRPr="00DB31AD">
        <w:rPr>
          <w:rFonts w:ascii="Arial" w:eastAsia="Times New Roman" w:hAnsi="Arial" w:cs="Arial"/>
          <w:lang w:eastAsia="pl-PL"/>
        </w:rPr>
        <w:t>OGŁOSZENIE</w:t>
      </w:r>
    </w:p>
    <w:p w14:paraId="20E71A0F" w14:textId="6CEE51D3" w:rsidR="00796370" w:rsidRPr="00DB31AD" w:rsidRDefault="00796370" w:rsidP="00D2173D">
      <w:pPr>
        <w:spacing w:after="360" w:line="276" w:lineRule="auto"/>
        <w:jc w:val="center"/>
        <w:rPr>
          <w:rFonts w:ascii="Arial" w:eastAsia="Times New Roman" w:hAnsi="Arial" w:cs="Arial"/>
          <w:lang w:eastAsia="pl-PL"/>
        </w:rPr>
      </w:pPr>
      <w:r w:rsidRPr="00DB31AD">
        <w:rPr>
          <w:rFonts w:ascii="Arial" w:eastAsia="Times New Roman" w:hAnsi="Arial" w:cs="Arial"/>
          <w:lang w:eastAsia="pl-PL"/>
        </w:rPr>
        <w:t xml:space="preserve">Prezydent Miasta Rzeszowa ogłasza </w:t>
      </w:r>
      <w:r w:rsidR="00F5446D">
        <w:rPr>
          <w:rFonts w:ascii="Arial" w:eastAsia="Times New Roman" w:hAnsi="Arial" w:cs="Arial"/>
          <w:lang w:eastAsia="pl-PL"/>
        </w:rPr>
        <w:t xml:space="preserve">II </w:t>
      </w:r>
      <w:r w:rsidRPr="00DB31AD">
        <w:rPr>
          <w:rFonts w:ascii="Arial" w:eastAsia="Times New Roman" w:hAnsi="Arial" w:cs="Arial"/>
          <w:lang w:eastAsia="pl-PL"/>
        </w:rPr>
        <w:t xml:space="preserve">otwarty konkurs </w:t>
      </w:r>
      <w:r w:rsidR="00F5446D" w:rsidRPr="00F5446D">
        <w:rPr>
          <w:rFonts w:ascii="Arial" w:eastAsia="Times New Roman" w:hAnsi="Arial" w:cs="Arial"/>
          <w:lang w:eastAsia="pl-PL"/>
        </w:rPr>
        <w:t>na realizację w 2023 roku zadania publicznego w zakresie działalności na rzecz osób w wieku emerytalnym pod nazwą „Prowadzenie działań aktywizujących na rzecz osób w wieku senioralnym”</w:t>
      </w:r>
      <w:r w:rsidR="00F5446D">
        <w:rPr>
          <w:rFonts w:ascii="Arial" w:eastAsia="Times New Roman" w:hAnsi="Arial" w:cs="Arial"/>
          <w:lang w:eastAsia="pl-PL"/>
        </w:rPr>
        <w:t xml:space="preserve"> </w:t>
      </w:r>
      <w:r w:rsidRPr="00DB31AD">
        <w:rPr>
          <w:rFonts w:ascii="Arial" w:eastAsia="Times New Roman" w:hAnsi="Arial" w:cs="Arial"/>
          <w:lang w:eastAsia="pl-PL"/>
        </w:rPr>
        <w:t>oraz zaprasza do składania ofert</w:t>
      </w:r>
    </w:p>
    <w:p w14:paraId="104D9FD4" w14:textId="77777777" w:rsidR="00796370" w:rsidRPr="006C69D8" w:rsidRDefault="00796370" w:rsidP="006C69D8">
      <w:pPr>
        <w:numPr>
          <w:ilvl w:val="1"/>
          <w:numId w:val="1"/>
        </w:numPr>
        <w:tabs>
          <w:tab w:val="num" w:pos="540"/>
        </w:tabs>
        <w:spacing w:after="0" w:line="276" w:lineRule="auto"/>
        <w:rPr>
          <w:rFonts w:ascii="Arial" w:eastAsia="Times New Roman" w:hAnsi="Arial" w:cs="Arial"/>
          <w:b/>
          <w:lang w:eastAsia="pl-PL"/>
        </w:rPr>
      </w:pPr>
      <w:r w:rsidRPr="006C69D8">
        <w:rPr>
          <w:rFonts w:ascii="Arial" w:eastAsia="Times New Roman" w:hAnsi="Arial" w:cs="Arial"/>
          <w:b/>
          <w:lang w:eastAsia="pl-PL"/>
        </w:rPr>
        <w:t>Rodzaj zadania.</w:t>
      </w:r>
    </w:p>
    <w:p w14:paraId="10DE7830" w14:textId="77777777" w:rsidR="00D2173D" w:rsidRDefault="00D2173D" w:rsidP="00D2173D">
      <w:pPr>
        <w:tabs>
          <w:tab w:val="num" w:pos="1440"/>
        </w:tabs>
        <w:spacing w:after="360" w:line="276" w:lineRule="auto"/>
        <w:rPr>
          <w:rFonts w:ascii="Arial" w:eastAsia="Times New Roman" w:hAnsi="Arial" w:cs="Arial"/>
          <w:lang w:eastAsia="pl-PL"/>
        </w:rPr>
      </w:pPr>
      <w:r w:rsidRPr="00D2173D">
        <w:rPr>
          <w:rFonts w:ascii="Arial" w:eastAsia="Times New Roman" w:hAnsi="Arial" w:cs="Arial"/>
          <w:lang w:eastAsia="pl-PL"/>
        </w:rPr>
        <w:t>Zadanie w zakresie działalności na rzecz osób w wieku emerytalnym pod nazwą „Prowadzenie działań aktywizujących na rzecz osób w wieku senioralnym”.</w:t>
      </w:r>
    </w:p>
    <w:p w14:paraId="509A2060" w14:textId="41B591E5" w:rsidR="00796370" w:rsidRPr="00DB31AD" w:rsidRDefault="00796370" w:rsidP="00D2173D">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Wysokość środków publicznych przeznaczonych na realizację zadania.</w:t>
      </w:r>
    </w:p>
    <w:p w14:paraId="43D8E70E" w14:textId="33C4C77E" w:rsidR="00796370" w:rsidRPr="00DB31AD" w:rsidRDefault="00796370" w:rsidP="00D2173D">
      <w:pPr>
        <w:spacing w:after="360" w:line="276" w:lineRule="auto"/>
        <w:rPr>
          <w:rFonts w:ascii="Arial" w:eastAsia="Times New Roman" w:hAnsi="Arial" w:cs="Arial"/>
          <w:lang w:eastAsia="pl-PL"/>
        </w:rPr>
      </w:pPr>
      <w:r w:rsidRPr="00DB31AD">
        <w:rPr>
          <w:rFonts w:ascii="Arial" w:eastAsia="Times New Roman" w:hAnsi="Arial" w:cs="Arial"/>
          <w:lang w:eastAsia="pl-PL"/>
        </w:rPr>
        <w:t xml:space="preserve">Wysokość zaplanowanych środków: </w:t>
      </w:r>
      <w:r w:rsidR="002E0E58">
        <w:rPr>
          <w:rFonts w:ascii="Arial" w:eastAsia="Times New Roman" w:hAnsi="Arial" w:cs="Arial"/>
          <w:lang w:eastAsia="pl-PL"/>
        </w:rPr>
        <w:t>220</w:t>
      </w:r>
      <w:r w:rsidRPr="00DB31AD">
        <w:rPr>
          <w:rFonts w:ascii="Arial" w:eastAsia="Times New Roman" w:hAnsi="Arial" w:cs="Arial"/>
          <w:lang w:eastAsia="pl-PL"/>
        </w:rPr>
        <w:t xml:space="preserve"> 000,00 zł (słowni</w:t>
      </w:r>
      <w:r w:rsidR="002E0E58">
        <w:rPr>
          <w:rFonts w:ascii="Arial" w:eastAsia="Times New Roman" w:hAnsi="Arial" w:cs="Arial"/>
          <w:lang w:eastAsia="pl-PL"/>
        </w:rPr>
        <w:t>e:</w:t>
      </w:r>
      <w:r w:rsidRPr="00DB31AD">
        <w:rPr>
          <w:rFonts w:ascii="Arial" w:eastAsia="Times New Roman" w:hAnsi="Arial" w:cs="Arial"/>
          <w:lang w:eastAsia="pl-PL"/>
        </w:rPr>
        <w:t xml:space="preserve"> </w:t>
      </w:r>
      <w:r w:rsidR="00FB0D15">
        <w:rPr>
          <w:rFonts w:ascii="Arial" w:eastAsia="Times New Roman" w:hAnsi="Arial" w:cs="Arial"/>
          <w:lang w:eastAsia="pl-PL"/>
        </w:rPr>
        <w:t>dwieście dwadzie</w:t>
      </w:r>
      <w:r w:rsidR="000651EA">
        <w:rPr>
          <w:rFonts w:ascii="Arial" w:eastAsia="Times New Roman" w:hAnsi="Arial" w:cs="Arial"/>
          <w:lang w:eastAsia="pl-PL"/>
        </w:rPr>
        <w:t>ścia</w:t>
      </w:r>
      <w:r w:rsidRPr="00DB31AD">
        <w:rPr>
          <w:rFonts w:ascii="Arial" w:eastAsia="Times New Roman" w:hAnsi="Arial" w:cs="Arial"/>
          <w:lang w:eastAsia="pl-PL"/>
        </w:rPr>
        <w:t xml:space="preserve"> tysięcy).</w:t>
      </w:r>
    </w:p>
    <w:p w14:paraId="7324D84D" w14:textId="77777777" w:rsidR="00796370" w:rsidRPr="00DB31AD" w:rsidRDefault="00796370" w:rsidP="0079637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Zasady przyznawania dotacji.</w:t>
      </w:r>
    </w:p>
    <w:p w14:paraId="678B0878" w14:textId="77777777" w:rsidR="00796370" w:rsidRPr="00DB31AD"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Postępowanie konkursowe będzie prowadzone zgodnie z:</w:t>
      </w:r>
    </w:p>
    <w:p w14:paraId="5BD0BF3B"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1) ustawą z dnia 8 marca 1990 r. o samorządzie gminnym;</w:t>
      </w:r>
    </w:p>
    <w:p w14:paraId="724519E4"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2) ustawą z dnia 24 kwietnia 2003 r. o działalności pożytku publicznego i o wolontariacie, zwaną dalej „ustawą”;</w:t>
      </w:r>
    </w:p>
    <w:p w14:paraId="5FFF2967"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3) rozporządzeniem Przewodniczącego Komitetu do Spraw Pożytku Publicznego z dnia 24</w:t>
      </w:r>
      <w:r>
        <w:rPr>
          <w:rFonts w:ascii="Arial" w:eastAsia="Times New Roman" w:hAnsi="Arial" w:cs="Arial"/>
          <w:lang w:eastAsia="pl-PL"/>
        </w:rPr>
        <w:t> </w:t>
      </w:r>
      <w:r w:rsidRPr="00DB31AD">
        <w:rPr>
          <w:rFonts w:ascii="Arial" w:eastAsia="Times New Roman" w:hAnsi="Arial" w:cs="Arial"/>
          <w:lang w:eastAsia="pl-PL"/>
        </w:rPr>
        <w:t>października 2018 r. w sprawie wzorów ofert i ramowych wzorów umów dotyczących realizacji zadań publicznych oraz wzorów sprawozdań z wykonania tych zadań, zwanym dalej „rozporządzeniem”;</w:t>
      </w:r>
    </w:p>
    <w:p w14:paraId="5AE42BB5"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4) uchwałą nr LXXXI/1555/2022 Rady Miasta Rzeszowa z dnia 13 grudnia 2022 r. w sprawie budżetu Miasta Rzeszowa na 2023 r.;</w:t>
      </w:r>
    </w:p>
    <w:p w14:paraId="7E6DB00B"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5) uchwałą nr LXXI/1560/2022 Rady Miasta Rzeszowa z dnia 13 grudnia 2022 r. w sprawie uchwalenia Programu współpracy Miasta Rzeszowa na 2023 rok z organizacjami pozarządowymi oraz podmiotami, o których mowa w art. 3 ust. 3 ustawy z dnia 24 kwietnia 2003 r. o działalności pożytku publicznego i o wolontariacie;</w:t>
      </w:r>
    </w:p>
    <w:p w14:paraId="51078869" w14:textId="77777777" w:rsidR="00796370" w:rsidRPr="00DB31AD" w:rsidRDefault="00796370" w:rsidP="001D014C">
      <w:pPr>
        <w:spacing w:after="0" w:line="276" w:lineRule="auto"/>
        <w:ind w:left="851" w:hanging="284"/>
        <w:rPr>
          <w:rFonts w:ascii="Arial" w:eastAsia="Times New Roman" w:hAnsi="Arial" w:cs="Arial"/>
          <w:lang w:eastAsia="pl-PL"/>
        </w:rPr>
      </w:pPr>
      <w:r w:rsidRPr="00DB31AD">
        <w:rPr>
          <w:rFonts w:ascii="Arial" w:eastAsia="Times New Roman" w:hAnsi="Arial" w:cs="Arial"/>
          <w:lang w:eastAsia="pl-PL"/>
        </w:rPr>
        <w:t>6) uchwałą nr XLVI/749/2008 Rady Miasta Rzeszowa z dnia 19 grudnia 2008 r. w sprawie ustanowienia logo Miasta Rzeszowa.</w:t>
      </w:r>
    </w:p>
    <w:p w14:paraId="29090C12" w14:textId="77777777" w:rsidR="00796370" w:rsidRPr="00A44CC7" w:rsidRDefault="00796370" w:rsidP="00887333">
      <w:pPr>
        <w:numPr>
          <w:ilvl w:val="0"/>
          <w:numId w:val="5"/>
        </w:numPr>
        <w:spacing w:after="0" w:line="276" w:lineRule="auto"/>
        <w:ind w:left="567" w:hanging="567"/>
        <w:rPr>
          <w:rFonts w:ascii="Arial" w:eastAsia="Times New Roman" w:hAnsi="Arial" w:cs="Arial"/>
          <w:b/>
          <w:bCs/>
          <w:lang w:eastAsia="pl-PL"/>
        </w:rPr>
      </w:pPr>
      <w:r w:rsidRPr="00A44CC7">
        <w:rPr>
          <w:rFonts w:ascii="Arial" w:eastAsia="Times New Roman" w:hAnsi="Arial" w:cs="Arial"/>
          <w:b/>
          <w:bCs/>
          <w:lang w:eastAsia="pl-PL"/>
        </w:rPr>
        <w:t>O udzielenie dotacji w ramach konkursu mogą ubiegać się:</w:t>
      </w:r>
    </w:p>
    <w:p w14:paraId="5B20E5E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w:t>
      </w:r>
      <w:r w:rsidRPr="00A44CC7">
        <w:rPr>
          <w:rFonts w:ascii="Arial" w:eastAsia="Times New Roman" w:hAnsi="Arial" w:cs="Arial"/>
          <w:b/>
          <w:bCs/>
          <w:lang w:eastAsia="pl-PL"/>
        </w:rPr>
        <w:t>organizacje pozarządowe</w:t>
      </w:r>
      <w:r w:rsidRPr="00DB31AD">
        <w:rPr>
          <w:rFonts w:ascii="Arial" w:eastAsia="Times New Roman" w:hAnsi="Arial" w:cs="Arial"/>
          <w:lang w:eastAsia="pl-PL"/>
        </w:rPr>
        <w:t xml:space="preserve"> wymienione w art. 3 ust. 2 ustawy;</w:t>
      </w:r>
    </w:p>
    <w:p w14:paraId="1820C72E"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2) </w:t>
      </w:r>
      <w:r w:rsidRPr="00A44CC7">
        <w:rPr>
          <w:rFonts w:ascii="Arial" w:eastAsia="Times New Roman" w:hAnsi="Arial" w:cs="Arial"/>
          <w:b/>
          <w:bCs/>
          <w:lang w:eastAsia="pl-PL"/>
        </w:rPr>
        <w:t>podmioty wymienione w art. 3 ust. 3 pkt 1-4 ustawy</w:t>
      </w:r>
      <w:r w:rsidRPr="00DB31AD">
        <w:rPr>
          <w:rFonts w:ascii="Arial" w:eastAsia="Times New Roman" w:hAnsi="Arial" w:cs="Arial"/>
          <w:lang w:eastAsia="pl-PL"/>
        </w:rPr>
        <w:t>,</w:t>
      </w:r>
    </w:p>
    <w:p w14:paraId="3C85F7A5" w14:textId="08818B93" w:rsidR="00796370" w:rsidRPr="002D7C9E" w:rsidRDefault="00BA063E" w:rsidP="00796370">
      <w:pPr>
        <w:spacing w:after="0" w:line="276" w:lineRule="auto"/>
        <w:ind w:left="567"/>
        <w:rPr>
          <w:rFonts w:ascii="Arial" w:eastAsia="Times New Roman" w:hAnsi="Arial" w:cs="Arial"/>
          <w:lang w:eastAsia="pl-PL"/>
        </w:rPr>
      </w:pPr>
      <w:r>
        <w:rPr>
          <w:rFonts w:ascii="Arial" w:eastAsia="Times New Roman" w:hAnsi="Arial" w:cs="Arial"/>
          <w:lang w:eastAsia="pl-PL"/>
        </w:rPr>
        <w:t>o</w:t>
      </w:r>
      <w:r w:rsidR="00F95275">
        <w:rPr>
          <w:rFonts w:ascii="Arial" w:eastAsia="Times New Roman" w:hAnsi="Arial" w:cs="Arial"/>
          <w:lang w:eastAsia="pl-PL"/>
        </w:rPr>
        <w:t xml:space="preserve">raz </w:t>
      </w:r>
      <w:r w:rsidR="00F95275" w:rsidRPr="00A44CC7">
        <w:rPr>
          <w:rFonts w:ascii="Arial" w:eastAsia="Times New Roman" w:hAnsi="Arial" w:cs="Arial"/>
          <w:b/>
          <w:bCs/>
          <w:lang w:eastAsia="pl-PL"/>
        </w:rPr>
        <w:t>stowarzyszeni</w:t>
      </w:r>
      <w:r w:rsidRPr="00A44CC7">
        <w:rPr>
          <w:rFonts w:ascii="Arial" w:eastAsia="Times New Roman" w:hAnsi="Arial" w:cs="Arial"/>
          <w:b/>
          <w:bCs/>
          <w:lang w:eastAsia="pl-PL"/>
        </w:rPr>
        <w:t>a</w:t>
      </w:r>
      <w:r w:rsidR="00F95275" w:rsidRPr="00A44CC7">
        <w:rPr>
          <w:rFonts w:ascii="Arial" w:eastAsia="Times New Roman" w:hAnsi="Arial" w:cs="Arial"/>
          <w:b/>
          <w:bCs/>
          <w:lang w:eastAsia="pl-PL"/>
        </w:rPr>
        <w:t xml:space="preserve"> zwykłe</w:t>
      </w:r>
      <w:r w:rsidR="00F95275">
        <w:rPr>
          <w:rFonts w:ascii="Arial" w:eastAsia="Times New Roman" w:hAnsi="Arial" w:cs="Arial"/>
          <w:lang w:eastAsia="pl-PL"/>
        </w:rPr>
        <w:t xml:space="preserve"> zgodnie z ustawą z dnia 7 kwietnia 1989</w:t>
      </w:r>
      <w:r>
        <w:rPr>
          <w:rFonts w:ascii="Arial" w:eastAsia="Times New Roman" w:hAnsi="Arial" w:cs="Arial"/>
          <w:lang w:eastAsia="pl-PL"/>
        </w:rPr>
        <w:t xml:space="preserve"> r. Prawo o</w:t>
      </w:r>
      <w:r w:rsidR="00EF4C48">
        <w:rPr>
          <w:rFonts w:ascii="Arial" w:eastAsia="Times New Roman" w:hAnsi="Arial" w:cs="Arial"/>
          <w:lang w:eastAsia="pl-PL"/>
        </w:rPr>
        <w:t> </w:t>
      </w:r>
      <w:r w:rsidR="00552BA7">
        <w:rPr>
          <w:rFonts w:ascii="Arial" w:eastAsia="Times New Roman" w:hAnsi="Arial" w:cs="Arial"/>
          <w:lang w:eastAsia="pl-PL"/>
        </w:rPr>
        <w:t xml:space="preserve">  </w:t>
      </w:r>
      <w:r>
        <w:rPr>
          <w:rFonts w:ascii="Arial" w:eastAsia="Times New Roman" w:hAnsi="Arial" w:cs="Arial"/>
          <w:lang w:eastAsia="pl-PL"/>
        </w:rPr>
        <w:t xml:space="preserve">stowarzyszeniach, jeśli </w:t>
      </w:r>
      <w:r w:rsidRPr="00A44CC7">
        <w:rPr>
          <w:rFonts w:ascii="Arial" w:eastAsia="Times New Roman" w:hAnsi="Arial" w:cs="Arial"/>
          <w:b/>
          <w:bCs/>
          <w:lang w:eastAsia="pl-PL"/>
        </w:rPr>
        <w:t xml:space="preserve">ich cele statutowe są zgodne z obszarem, celami </w:t>
      </w:r>
      <w:r w:rsidRPr="002D7C9E">
        <w:rPr>
          <w:rFonts w:ascii="Arial" w:eastAsia="Times New Roman" w:hAnsi="Arial" w:cs="Arial"/>
          <w:b/>
          <w:bCs/>
          <w:lang w:eastAsia="pl-PL"/>
        </w:rPr>
        <w:t>i</w:t>
      </w:r>
      <w:r w:rsidR="0029716A" w:rsidRPr="002D7C9E">
        <w:rPr>
          <w:rFonts w:ascii="Arial" w:eastAsia="Times New Roman" w:hAnsi="Arial" w:cs="Arial"/>
          <w:b/>
          <w:bCs/>
          <w:lang w:eastAsia="pl-PL"/>
        </w:rPr>
        <w:t> </w:t>
      </w:r>
      <w:r w:rsidR="000B72D5" w:rsidRPr="002D7C9E">
        <w:rPr>
          <w:rFonts w:ascii="Arial" w:eastAsia="Times New Roman" w:hAnsi="Arial" w:cs="Arial"/>
          <w:b/>
          <w:bCs/>
          <w:lang w:eastAsia="pl-PL"/>
        </w:rPr>
        <w:t>założeniami</w:t>
      </w:r>
      <w:r w:rsidRPr="002D7C9E">
        <w:rPr>
          <w:rFonts w:ascii="Arial" w:eastAsia="Times New Roman" w:hAnsi="Arial" w:cs="Arial"/>
          <w:b/>
          <w:bCs/>
          <w:lang w:eastAsia="pl-PL"/>
        </w:rPr>
        <w:t xml:space="preserve"> </w:t>
      </w:r>
      <w:r w:rsidR="000B72D5" w:rsidRPr="002D7C9E">
        <w:rPr>
          <w:rFonts w:ascii="Arial" w:eastAsia="Times New Roman" w:hAnsi="Arial" w:cs="Arial"/>
          <w:b/>
          <w:bCs/>
          <w:lang w:eastAsia="pl-PL"/>
        </w:rPr>
        <w:t>konkursu</w:t>
      </w:r>
      <w:r w:rsidR="000B72D5" w:rsidRPr="002D7C9E">
        <w:rPr>
          <w:rFonts w:ascii="Arial" w:eastAsia="Times New Roman" w:hAnsi="Arial" w:cs="Arial"/>
          <w:lang w:eastAsia="pl-PL"/>
        </w:rPr>
        <w:t xml:space="preserve">, w jakim realizowane jest zadania, tj. obejmują działalność na rzecz osób w wieku </w:t>
      </w:r>
      <w:r w:rsidR="0027433D" w:rsidRPr="002D7C9E">
        <w:rPr>
          <w:rFonts w:ascii="Arial" w:eastAsia="Times New Roman" w:hAnsi="Arial" w:cs="Arial"/>
          <w:lang w:eastAsia="pl-PL"/>
        </w:rPr>
        <w:t>w wieku emerytalnym</w:t>
      </w:r>
      <w:r w:rsidR="00E059D0" w:rsidRPr="002D7C9E">
        <w:rPr>
          <w:rFonts w:ascii="Arial" w:eastAsia="Times New Roman" w:hAnsi="Arial" w:cs="Arial"/>
          <w:lang w:eastAsia="pl-PL"/>
        </w:rPr>
        <w:t>.</w:t>
      </w:r>
    </w:p>
    <w:p w14:paraId="20E8B1D6" w14:textId="5DF365D9" w:rsidR="003909DF" w:rsidRPr="002D7C9E" w:rsidRDefault="003909DF" w:rsidP="00887333">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lang w:eastAsia="pl-PL"/>
        </w:rPr>
        <w:t xml:space="preserve">W konkursie ofert oferent może złożyć tylko </w:t>
      </w:r>
      <w:r w:rsidRPr="002D7C9E">
        <w:rPr>
          <w:rFonts w:ascii="Arial" w:eastAsia="Times New Roman" w:hAnsi="Arial" w:cs="Arial"/>
          <w:b/>
          <w:bCs/>
          <w:lang w:eastAsia="pl-PL"/>
        </w:rPr>
        <w:t>jedną ofertę</w:t>
      </w:r>
      <w:r w:rsidRPr="002D7C9E">
        <w:rPr>
          <w:rFonts w:ascii="Arial" w:eastAsia="Times New Roman" w:hAnsi="Arial" w:cs="Arial"/>
          <w:lang w:eastAsia="pl-PL"/>
        </w:rPr>
        <w:t>.</w:t>
      </w:r>
      <w:r w:rsidR="00A37A27" w:rsidRPr="002D7C9E">
        <w:rPr>
          <w:rFonts w:ascii="Arial" w:eastAsia="Times New Roman" w:hAnsi="Arial" w:cs="Arial"/>
          <w:lang w:eastAsia="pl-PL"/>
        </w:rPr>
        <w:t xml:space="preserve"> Zastrzeżenie to dotyczy również sytuacji składania oferty wspólnej przez kilku oferentów. </w:t>
      </w:r>
    </w:p>
    <w:p w14:paraId="3F821BFA" w14:textId="6B3B040D" w:rsidR="003909DF" w:rsidRPr="002D7C9E" w:rsidRDefault="003909DF" w:rsidP="00887333">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lang w:eastAsia="pl-PL"/>
        </w:rPr>
        <w:t>W przypadku złożenia więcej niż jednej oferty</w:t>
      </w:r>
      <w:r w:rsidR="00D8770E" w:rsidRPr="002D7C9E">
        <w:rPr>
          <w:rFonts w:ascii="Arial" w:eastAsia="Times New Roman" w:hAnsi="Arial" w:cs="Arial"/>
          <w:lang w:eastAsia="pl-PL"/>
        </w:rPr>
        <w:t xml:space="preserve"> przez jednego oferenta</w:t>
      </w:r>
      <w:r w:rsidRPr="002D7C9E">
        <w:rPr>
          <w:rFonts w:ascii="Arial" w:eastAsia="Times New Roman" w:hAnsi="Arial" w:cs="Arial"/>
          <w:lang w:eastAsia="pl-PL"/>
        </w:rPr>
        <w:t>, wszystkie oferty podlegają odrzuceniu.</w:t>
      </w:r>
    </w:p>
    <w:p w14:paraId="07BFF24F" w14:textId="348E1437" w:rsidR="00414E80" w:rsidRPr="005B7A5B" w:rsidRDefault="00414E80" w:rsidP="00887333">
      <w:pPr>
        <w:numPr>
          <w:ilvl w:val="0"/>
          <w:numId w:val="5"/>
        </w:numPr>
        <w:spacing w:after="0" w:line="276" w:lineRule="auto"/>
        <w:ind w:left="567" w:hanging="567"/>
        <w:rPr>
          <w:rFonts w:ascii="Arial" w:eastAsia="Times New Roman" w:hAnsi="Arial" w:cs="Arial"/>
          <w:lang w:eastAsia="pl-PL"/>
        </w:rPr>
      </w:pPr>
      <w:r w:rsidRPr="002D7C9E">
        <w:rPr>
          <w:rFonts w:ascii="Arial" w:eastAsia="Times New Roman" w:hAnsi="Arial" w:cs="Arial"/>
          <w:b/>
          <w:bCs/>
          <w:lang w:eastAsia="pl-PL"/>
        </w:rPr>
        <w:t>Wartość dotacji</w:t>
      </w:r>
      <w:r w:rsidRPr="002D7C9E">
        <w:rPr>
          <w:rFonts w:ascii="Arial" w:eastAsia="Times New Roman" w:hAnsi="Arial" w:cs="Arial"/>
          <w:lang w:eastAsia="pl-PL"/>
        </w:rPr>
        <w:t xml:space="preserve"> na realizację zadania publicznego </w:t>
      </w:r>
      <w:r w:rsidRPr="002D7C9E">
        <w:rPr>
          <w:rFonts w:ascii="Arial" w:eastAsia="Times New Roman" w:hAnsi="Arial" w:cs="Arial"/>
          <w:b/>
          <w:bCs/>
          <w:lang w:eastAsia="pl-PL"/>
        </w:rPr>
        <w:t xml:space="preserve">nie może przekroczyć kwoty </w:t>
      </w:r>
      <w:r w:rsidR="005B7A5B" w:rsidRPr="002D7C9E">
        <w:rPr>
          <w:rFonts w:ascii="Arial" w:eastAsia="Times New Roman" w:hAnsi="Arial" w:cs="Arial"/>
          <w:b/>
          <w:bCs/>
          <w:lang w:eastAsia="pl-PL"/>
        </w:rPr>
        <w:t>5</w:t>
      </w:r>
      <w:r w:rsidRPr="002D7C9E">
        <w:rPr>
          <w:rFonts w:ascii="Arial" w:eastAsia="Times New Roman" w:hAnsi="Arial" w:cs="Arial"/>
          <w:b/>
          <w:bCs/>
          <w:lang w:eastAsia="pl-PL"/>
        </w:rPr>
        <w:t>0 000 zł</w:t>
      </w:r>
      <w:r w:rsidR="005B7A5B">
        <w:rPr>
          <w:rFonts w:ascii="Arial" w:eastAsia="Times New Roman" w:hAnsi="Arial" w:cs="Arial"/>
          <w:lang w:eastAsia="pl-PL"/>
        </w:rPr>
        <w:t xml:space="preserve"> </w:t>
      </w:r>
      <w:r w:rsidRPr="005B7A5B">
        <w:rPr>
          <w:rFonts w:ascii="Arial" w:eastAsia="Times New Roman" w:hAnsi="Arial" w:cs="Arial"/>
          <w:lang w:eastAsia="pl-PL"/>
        </w:rPr>
        <w:t xml:space="preserve">(słownie: </w:t>
      </w:r>
      <w:r w:rsidR="005B7A5B">
        <w:rPr>
          <w:rFonts w:ascii="Arial" w:eastAsia="Times New Roman" w:hAnsi="Arial" w:cs="Arial"/>
          <w:lang w:eastAsia="pl-PL"/>
        </w:rPr>
        <w:t>pięćdziesiąt</w:t>
      </w:r>
      <w:r w:rsidRPr="005B7A5B">
        <w:rPr>
          <w:rFonts w:ascii="Arial" w:eastAsia="Times New Roman" w:hAnsi="Arial" w:cs="Arial"/>
          <w:lang w:eastAsia="pl-PL"/>
        </w:rPr>
        <w:t xml:space="preserve"> tysięcy złotych).</w:t>
      </w:r>
    </w:p>
    <w:p w14:paraId="6B02D658" w14:textId="05F4B54D" w:rsidR="00E74185" w:rsidRPr="00874FA9" w:rsidRDefault="00E74185" w:rsidP="00887333">
      <w:pPr>
        <w:numPr>
          <w:ilvl w:val="0"/>
          <w:numId w:val="5"/>
        </w:numPr>
        <w:spacing w:after="0" w:line="276" w:lineRule="auto"/>
        <w:ind w:left="567" w:hanging="567"/>
        <w:rPr>
          <w:rFonts w:ascii="Arial" w:eastAsia="Times New Roman" w:hAnsi="Arial" w:cs="Arial"/>
          <w:lang w:eastAsia="pl-PL"/>
        </w:rPr>
      </w:pPr>
      <w:r w:rsidRPr="00874FA9">
        <w:rPr>
          <w:rFonts w:ascii="Arial" w:eastAsia="Times New Roman" w:hAnsi="Arial" w:cs="Arial"/>
          <w:lang w:eastAsia="pl-PL"/>
        </w:rPr>
        <w:lastRenderedPageBreak/>
        <w:t>Ostatecznego wyboru ofert wraz z decyzją o wysokości kwoty dotacji dokonuje Prezydent lub osoba przez niego upoważniona. Dotacja zostanie przyznana najlepszym ofertom, które otrzymają co najmniej 30 pkt podczas oceny merytorycznej – aż do wyczerpania puli środków przeznaczonych na realizację zadania w tym konkursie.</w:t>
      </w:r>
    </w:p>
    <w:p w14:paraId="6460B5AE" w14:textId="6930AF9F" w:rsidR="00796370" w:rsidRPr="00DB31AD"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Przyznane środki finansowe mogą być przeznaczone wyłącznie na pokrycie kosztów bezpośrednio związanych z realizacją zadania publicznego, uwzględnionych w</w:t>
      </w:r>
      <w:r>
        <w:rPr>
          <w:rFonts w:ascii="Arial" w:eastAsia="Times New Roman" w:hAnsi="Arial" w:cs="Arial"/>
          <w:lang w:eastAsia="pl-PL"/>
        </w:rPr>
        <w:t> </w:t>
      </w:r>
      <w:r w:rsidRPr="00DB31AD">
        <w:rPr>
          <w:rFonts w:ascii="Arial" w:eastAsia="Times New Roman" w:hAnsi="Arial" w:cs="Arial"/>
          <w:lang w:eastAsia="pl-PL"/>
        </w:rPr>
        <w:t>umowie o</w:t>
      </w:r>
      <w:r w:rsidR="00542822">
        <w:rPr>
          <w:rFonts w:ascii="Arial" w:eastAsia="Times New Roman" w:hAnsi="Arial" w:cs="Arial"/>
          <w:lang w:eastAsia="pl-PL"/>
        </w:rPr>
        <w:t> </w:t>
      </w:r>
      <w:r w:rsidRPr="00DB31AD">
        <w:rPr>
          <w:rFonts w:ascii="Arial" w:eastAsia="Times New Roman" w:hAnsi="Arial" w:cs="Arial"/>
          <w:lang w:eastAsia="pl-PL"/>
        </w:rPr>
        <w:t xml:space="preserve">dotację oraz określonych rodzajowo w ofercie. </w:t>
      </w:r>
    </w:p>
    <w:p w14:paraId="6D26C294" w14:textId="77777777" w:rsidR="00796370" w:rsidRPr="00DB31AD"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Prezydent zastrzega sobie prawo do:</w:t>
      </w:r>
    </w:p>
    <w:p w14:paraId="030396F7" w14:textId="77777777" w:rsidR="00796370" w:rsidRPr="00DB31AD" w:rsidRDefault="00796370" w:rsidP="00796370">
      <w:pPr>
        <w:spacing w:after="0" w:line="276" w:lineRule="auto"/>
        <w:ind w:left="567"/>
        <w:rPr>
          <w:rFonts w:ascii="Arial" w:eastAsia="Times New Roman" w:hAnsi="Arial" w:cs="Arial"/>
          <w:lang w:eastAsia="pl-PL"/>
        </w:rPr>
      </w:pPr>
      <w:r w:rsidRPr="00DB31AD">
        <w:rPr>
          <w:rFonts w:ascii="Arial" w:eastAsia="Times New Roman" w:hAnsi="Arial" w:cs="Arial"/>
          <w:lang w:eastAsia="pl-PL"/>
        </w:rPr>
        <w:t>1) odstąpienia od ogłoszenia wyników otwartego konkursu ofert, bez podania przyczyny, w</w:t>
      </w:r>
      <w:r>
        <w:rPr>
          <w:rFonts w:ascii="Arial" w:eastAsia="Times New Roman" w:hAnsi="Arial" w:cs="Arial"/>
          <w:lang w:eastAsia="pl-PL"/>
        </w:rPr>
        <w:t> </w:t>
      </w:r>
      <w:r w:rsidRPr="00DB31AD">
        <w:rPr>
          <w:rFonts w:ascii="Arial" w:eastAsia="Times New Roman" w:hAnsi="Arial" w:cs="Arial"/>
          <w:lang w:eastAsia="pl-PL"/>
        </w:rPr>
        <w:t>części lub w całości,</w:t>
      </w:r>
    </w:p>
    <w:p w14:paraId="779C1130" w14:textId="4E8EA456" w:rsidR="00BD4D57" w:rsidRDefault="00796370" w:rsidP="00796370">
      <w:pPr>
        <w:tabs>
          <w:tab w:val="left" w:pos="993"/>
        </w:tabs>
        <w:spacing w:after="0" w:line="276" w:lineRule="auto"/>
        <w:ind w:left="567"/>
        <w:rPr>
          <w:rFonts w:ascii="Arial" w:eastAsia="Times New Roman" w:hAnsi="Arial" w:cs="Arial"/>
          <w:lang w:eastAsia="pl-PL"/>
        </w:rPr>
      </w:pPr>
      <w:r w:rsidRPr="00DB31AD">
        <w:rPr>
          <w:rFonts w:ascii="Arial" w:eastAsia="Times New Roman" w:hAnsi="Arial" w:cs="Arial"/>
          <w:lang w:eastAsia="pl-PL"/>
        </w:rPr>
        <w:t xml:space="preserve">2) </w:t>
      </w:r>
      <w:r w:rsidR="00BD4D57">
        <w:rPr>
          <w:rFonts w:ascii="Arial" w:eastAsia="Times New Roman" w:hAnsi="Arial" w:cs="Arial"/>
          <w:lang w:eastAsia="pl-PL"/>
        </w:rPr>
        <w:t>udzielenia dotacji w wysokości niższej niż wnioskowana.</w:t>
      </w:r>
    </w:p>
    <w:p w14:paraId="484DA16A" w14:textId="14EC35D4" w:rsidR="00796370" w:rsidRDefault="00796370" w:rsidP="00887333">
      <w:pPr>
        <w:numPr>
          <w:ilvl w:val="0"/>
          <w:numId w:val="5"/>
        </w:numPr>
        <w:spacing w:after="0" w:line="276" w:lineRule="auto"/>
        <w:ind w:left="567" w:hanging="567"/>
        <w:rPr>
          <w:rFonts w:ascii="Arial" w:eastAsia="Times New Roman" w:hAnsi="Arial" w:cs="Arial"/>
          <w:lang w:eastAsia="pl-PL"/>
        </w:rPr>
      </w:pPr>
      <w:r w:rsidRPr="00DB31AD">
        <w:rPr>
          <w:rFonts w:ascii="Arial" w:eastAsia="Times New Roman" w:hAnsi="Arial" w:cs="Arial"/>
          <w:lang w:eastAsia="pl-PL"/>
        </w:rPr>
        <w:t xml:space="preserve">Dotacja może zostać przyznana oferentowi, który złoży za pośrednictwem generatora ofert dostępnego na stronie </w:t>
      </w:r>
      <w:hyperlink r:id="rId9" w:history="1">
        <w:r w:rsidRPr="00A9099F">
          <w:rPr>
            <w:rStyle w:val="Hipercze"/>
            <w:rFonts w:ascii="Arial" w:eastAsia="Times New Roman" w:hAnsi="Arial" w:cs="Arial"/>
            <w:lang w:eastAsia="pl-PL"/>
          </w:rPr>
          <w:t>https://generatorNGO.erzeszow.pl</w:t>
        </w:r>
      </w:hyperlink>
      <w:r>
        <w:rPr>
          <w:rFonts w:ascii="Arial" w:eastAsia="Times New Roman" w:hAnsi="Arial" w:cs="Arial"/>
          <w:lang w:eastAsia="pl-PL"/>
        </w:rPr>
        <w:t xml:space="preserve"> </w:t>
      </w:r>
      <w:r w:rsidRPr="00DB31AD">
        <w:rPr>
          <w:rFonts w:ascii="Arial" w:eastAsia="Times New Roman" w:hAnsi="Arial" w:cs="Arial"/>
          <w:lang w:eastAsia="pl-PL"/>
        </w:rPr>
        <w:t xml:space="preserve">prawidłowo wypełnioną ofertę, sporządzoną według wzoru stanowiącego załącznik nr 1 do rozporządzenia – w terminie do </w:t>
      </w:r>
      <w:r w:rsidR="00EE6E28" w:rsidRPr="001D6D81">
        <w:rPr>
          <w:rFonts w:ascii="Arial" w:eastAsia="Times New Roman" w:hAnsi="Arial" w:cs="Arial"/>
          <w:b/>
          <w:bCs/>
          <w:lang w:eastAsia="pl-PL"/>
        </w:rPr>
        <w:t>1</w:t>
      </w:r>
      <w:r w:rsidR="001C2902">
        <w:rPr>
          <w:rFonts w:ascii="Arial" w:eastAsia="Times New Roman" w:hAnsi="Arial" w:cs="Arial"/>
          <w:b/>
          <w:bCs/>
          <w:lang w:eastAsia="pl-PL"/>
        </w:rPr>
        <w:t>9</w:t>
      </w:r>
      <w:r w:rsidR="00B20C6C" w:rsidRPr="001D6D81">
        <w:rPr>
          <w:rFonts w:ascii="Arial" w:eastAsia="Times New Roman" w:hAnsi="Arial" w:cs="Arial"/>
          <w:b/>
          <w:bCs/>
          <w:lang w:eastAsia="pl-PL"/>
        </w:rPr>
        <w:t xml:space="preserve"> maja</w:t>
      </w:r>
      <w:r w:rsidR="00595194" w:rsidRPr="001D6D81">
        <w:rPr>
          <w:rFonts w:ascii="Arial" w:eastAsia="Times New Roman" w:hAnsi="Arial" w:cs="Arial"/>
          <w:b/>
          <w:bCs/>
          <w:lang w:eastAsia="pl-PL"/>
        </w:rPr>
        <w:t xml:space="preserve"> 2023 r.</w:t>
      </w:r>
      <w:r w:rsidRPr="001D6D81">
        <w:rPr>
          <w:rFonts w:ascii="Arial" w:eastAsia="Times New Roman" w:hAnsi="Arial" w:cs="Arial"/>
          <w:b/>
          <w:bCs/>
          <w:lang w:eastAsia="pl-PL"/>
        </w:rPr>
        <w:t xml:space="preserve"> </w:t>
      </w:r>
      <w:r w:rsidRPr="00DB31AD">
        <w:rPr>
          <w:rFonts w:ascii="Arial" w:eastAsia="Times New Roman" w:hAnsi="Arial" w:cs="Arial"/>
          <w:lang w:eastAsia="pl-PL"/>
        </w:rPr>
        <w:t>W postępowaniu dotyczącym realizacji i</w:t>
      </w:r>
      <w:r>
        <w:rPr>
          <w:rFonts w:ascii="Arial" w:eastAsia="Times New Roman" w:hAnsi="Arial" w:cs="Arial"/>
          <w:lang w:eastAsia="pl-PL"/>
        </w:rPr>
        <w:t> </w:t>
      </w:r>
      <w:r w:rsidRPr="00DB31AD">
        <w:rPr>
          <w:rFonts w:ascii="Arial" w:eastAsia="Times New Roman" w:hAnsi="Arial" w:cs="Arial"/>
          <w:lang w:eastAsia="pl-PL"/>
        </w:rPr>
        <w:t>rozliczenia zadań publicznych, zleconych do wykonania na podstawie niniejszego ogłoszenia, załączniki nr 3 i</w:t>
      </w:r>
      <w:r w:rsidR="00E059D0">
        <w:rPr>
          <w:rFonts w:ascii="Arial" w:eastAsia="Times New Roman" w:hAnsi="Arial" w:cs="Arial"/>
          <w:lang w:eastAsia="pl-PL"/>
        </w:rPr>
        <w:t> </w:t>
      </w:r>
      <w:r w:rsidRPr="00DB31AD">
        <w:rPr>
          <w:rFonts w:ascii="Arial" w:eastAsia="Times New Roman" w:hAnsi="Arial" w:cs="Arial"/>
          <w:lang w:eastAsia="pl-PL"/>
        </w:rPr>
        <w:t>5 do rozporządzenia stosuje się odpowiednio.</w:t>
      </w:r>
    </w:p>
    <w:p w14:paraId="336C32CE" w14:textId="378CB594" w:rsidR="005657AF" w:rsidRPr="005657AF" w:rsidRDefault="005657AF" w:rsidP="00887333">
      <w:pPr>
        <w:numPr>
          <w:ilvl w:val="0"/>
          <w:numId w:val="5"/>
        </w:numPr>
        <w:spacing w:after="0" w:line="276" w:lineRule="auto"/>
        <w:ind w:left="567" w:hanging="567"/>
        <w:rPr>
          <w:rFonts w:ascii="Arial" w:eastAsia="Times New Roman" w:hAnsi="Arial" w:cs="Arial"/>
          <w:b/>
          <w:bCs/>
          <w:lang w:eastAsia="pl-PL"/>
        </w:rPr>
      </w:pPr>
      <w:r w:rsidRPr="005657AF">
        <w:rPr>
          <w:rFonts w:ascii="Arial" w:eastAsia="Times New Roman" w:hAnsi="Arial" w:cs="Arial"/>
          <w:b/>
          <w:bCs/>
          <w:lang w:eastAsia="pl-PL"/>
        </w:rPr>
        <w:t>Dotacja może być przyznana jedynie na finansowanie zadania z zakresu działalności statutowej nieodpłatnej lub odpłatnej. Środki dotacji nie mogą być przeznaczone na finansowanie działalności gospodarczej oferenta.</w:t>
      </w:r>
    </w:p>
    <w:p w14:paraId="3604DB06" w14:textId="4D1ED8B3" w:rsidR="00991294" w:rsidRDefault="00991294" w:rsidP="00887333">
      <w:pPr>
        <w:numPr>
          <w:ilvl w:val="0"/>
          <w:numId w:val="5"/>
        </w:numPr>
        <w:spacing w:after="0" w:line="276" w:lineRule="auto"/>
        <w:ind w:left="567" w:hanging="567"/>
        <w:rPr>
          <w:rFonts w:ascii="Arial" w:eastAsia="Times New Roman" w:hAnsi="Arial" w:cs="Arial"/>
          <w:lang w:eastAsia="pl-PL"/>
        </w:rPr>
      </w:pPr>
      <w:r w:rsidRPr="00991294">
        <w:rPr>
          <w:rFonts w:ascii="Arial" w:eastAsia="Times New Roman" w:hAnsi="Arial" w:cs="Arial"/>
          <w:lang w:eastAsia="pl-PL"/>
        </w:rPr>
        <w:t>Po rozstrzygnięciu otwartego konkursu ofert, w przypadku, gdy oferent otrzyma dotację w</w:t>
      </w:r>
      <w:r>
        <w:rPr>
          <w:rFonts w:ascii="Arial" w:eastAsia="Times New Roman" w:hAnsi="Arial" w:cs="Arial"/>
          <w:lang w:eastAsia="pl-PL"/>
        </w:rPr>
        <w:t> </w:t>
      </w:r>
      <w:r w:rsidRPr="00991294">
        <w:rPr>
          <w:rFonts w:ascii="Arial" w:eastAsia="Times New Roman" w:hAnsi="Arial" w:cs="Arial"/>
          <w:lang w:eastAsia="pl-PL"/>
        </w:rPr>
        <w:t xml:space="preserve">wysokości niższej niż wnioskowana, przed podpisaniem umowy oferent oraz </w:t>
      </w:r>
      <w:r>
        <w:rPr>
          <w:rFonts w:ascii="Arial" w:eastAsia="Times New Roman" w:hAnsi="Arial" w:cs="Arial"/>
          <w:lang w:eastAsia="pl-PL"/>
        </w:rPr>
        <w:t>upoważnien</w:t>
      </w:r>
      <w:r w:rsidR="005729DE">
        <w:rPr>
          <w:rFonts w:ascii="Arial" w:eastAsia="Times New Roman" w:hAnsi="Arial" w:cs="Arial"/>
          <w:lang w:eastAsia="pl-PL"/>
        </w:rPr>
        <w:t xml:space="preserve">i przedstawiciele </w:t>
      </w:r>
      <w:r w:rsidRPr="00991294">
        <w:rPr>
          <w:rFonts w:ascii="Arial" w:eastAsia="Times New Roman" w:hAnsi="Arial" w:cs="Arial"/>
          <w:lang w:eastAsia="pl-PL"/>
        </w:rPr>
        <w:t>U</w:t>
      </w:r>
      <w:r w:rsidR="005729DE">
        <w:rPr>
          <w:rFonts w:ascii="Arial" w:eastAsia="Times New Roman" w:hAnsi="Arial" w:cs="Arial"/>
          <w:lang w:eastAsia="pl-PL"/>
        </w:rPr>
        <w:t>rzędu Miasta Rzeszowa</w:t>
      </w:r>
      <w:r w:rsidRPr="00991294">
        <w:rPr>
          <w:rFonts w:ascii="Arial" w:eastAsia="Times New Roman" w:hAnsi="Arial" w:cs="Arial"/>
          <w:lang w:eastAsia="pl-PL"/>
        </w:rPr>
        <w:t xml:space="preserve"> dokonują uzgodnień, których celem jest doprecyzowanie warunków i zakresu realizacji zadania publicznego lub odstępują od jego realizacji.</w:t>
      </w:r>
    </w:p>
    <w:p w14:paraId="55C0CF23" w14:textId="77777777" w:rsidR="00E21FB4" w:rsidRPr="00E21FB4" w:rsidRDefault="00E21FB4" w:rsidP="00887333">
      <w:pPr>
        <w:numPr>
          <w:ilvl w:val="0"/>
          <w:numId w:val="5"/>
        </w:numPr>
        <w:spacing w:after="0" w:line="276" w:lineRule="auto"/>
        <w:ind w:left="567" w:hanging="567"/>
        <w:rPr>
          <w:rFonts w:ascii="Arial" w:eastAsia="Times New Roman" w:hAnsi="Arial" w:cs="Arial"/>
          <w:b/>
          <w:bCs/>
          <w:lang w:eastAsia="pl-PL"/>
        </w:rPr>
      </w:pPr>
      <w:r w:rsidRPr="00E21FB4">
        <w:rPr>
          <w:rFonts w:ascii="Arial" w:eastAsia="Times New Roman" w:hAnsi="Arial" w:cs="Arial"/>
          <w:b/>
          <w:bCs/>
          <w:lang w:eastAsia="pl-PL"/>
        </w:rPr>
        <w:t>Wykorzystanie dotacji będzie możliwe nie wcześniej niż po zawarciu umowy z Gminą Miejską Rzeszów oraz nie później niż do 14 dni po zakończeniu realizacji zadania publicznego, nie przekraczając jednocześnie 31 grudnia danego roku budżetowego.</w:t>
      </w:r>
    </w:p>
    <w:p w14:paraId="60D74422" w14:textId="77777777" w:rsidR="00E21FB4" w:rsidRPr="00DF7729" w:rsidRDefault="00E21FB4" w:rsidP="00887333">
      <w:pPr>
        <w:numPr>
          <w:ilvl w:val="0"/>
          <w:numId w:val="5"/>
        </w:numPr>
        <w:spacing w:after="0" w:line="276" w:lineRule="auto"/>
        <w:ind w:left="567" w:hanging="567"/>
        <w:rPr>
          <w:rFonts w:ascii="Arial" w:hAnsi="Arial" w:cs="Arial"/>
        </w:rPr>
      </w:pPr>
      <w:r w:rsidRPr="00E21FB4">
        <w:rPr>
          <w:rFonts w:ascii="Arial" w:eastAsia="Times New Roman" w:hAnsi="Arial" w:cs="Arial"/>
          <w:lang w:eastAsia="pl-PL"/>
        </w:rPr>
        <w:t>Koszty powstałe przed datą podpisania umowy, a mieszczące się w terminie realizacji zadania publicznego</w:t>
      </w:r>
      <w:r w:rsidRPr="00DF7729">
        <w:rPr>
          <w:rFonts w:ascii="Arial" w:hAnsi="Arial" w:cs="Arial"/>
        </w:rPr>
        <w:t xml:space="preserve"> mogą być pokryte z innych źródeł.</w:t>
      </w:r>
    </w:p>
    <w:p w14:paraId="21ED773E" w14:textId="77777777" w:rsidR="001D6D81" w:rsidRPr="001D6D81" w:rsidRDefault="001D6D81" w:rsidP="00887333">
      <w:pPr>
        <w:numPr>
          <w:ilvl w:val="0"/>
          <w:numId w:val="5"/>
        </w:numPr>
        <w:spacing w:after="360" w:line="276" w:lineRule="auto"/>
        <w:ind w:left="567" w:hanging="567"/>
        <w:rPr>
          <w:rFonts w:ascii="Arial" w:hAnsi="Arial" w:cs="Arial"/>
        </w:rPr>
      </w:pPr>
      <w:r w:rsidRPr="001D6D81">
        <w:rPr>
          <w:rFonts w:ascii="Arial" w:hAnsi="Arial" w:cs="Arial"/>
        </w:rPr>
        <w:t xml:space="preserve">Na dane </w:t>
      </w:r>
      <w:r w:rsidRPr="001D6D81">
        <w:rPr>
          <w:rFonts w:ascii="Arial" w:eastAsia="Times New Roman" w:hAnsi="Arial" w:cs="Arial"/>
          <w:lang w:eastAsia="pl-PL"/>
        </w:rPr>
        <w:t>zadanie</w:t>
      </w:r>
      <w:r w:rsidRPr="001D6D81">
        <w:rPr>
          <w:rFonts w:ascii="Arial" w:hAnsi="Arial" w:cs="Arial"/>
        </w:rPr>
        <w:t xml:space="preserve"> oferent może otrzymać dotację tylko z jednego wydziału Urzędu Miasta Rzeszowa lub jednostki organizacyjnej Urzędu.  </w:t>
      </w:r>
    </w:p>
    <w:p w14:paraId="4A956CEF" w14:textId="77777777" w:rsidR="00796370" w:rsidRPr="00DB31AD" w:rsidRDefault="00796370" w:rsidP="004E1890">
      <w:pPr>
        <w:numPr>
          <w:ilvl w:val="1"/>
          <w:numId w:val="1"/>
        </w:numPr>
        <w:tabs>
          <w:tab w:val="num" w:pos="540"/>
        </w:tabs>
        <w:spacing w:after="0" w:line="276" w:lineRule="auto"/>
        <w:rPr>
          <w:rFonts w:ascii="Arial" w:eastAsia="Times New Roman" w:hAnsi="Arial" w:cs="Arial"/>
          <w:b/>
          <w:lang w:eastAsia="pl-PL"/>
        </w:rPr>
      </w:pPr>
      <w:bookmarkStart w:id="0" w:name="_Hlk128387304"/>
      <w:r w:rsidRPr="00DB31AD">
        <w:rPr>
          <w:rFonts w:ascii="Arial" w:eastAsia="Times New Roman" w:hAnsi="Arial" w:cs="Arial"/>
          <w:b/>
          <w:lang w:eastAsia="pl-PL"/>
        </w:rPr>
        <w:t>Terminy i warunki realizacji zadania.</w:t>
      </w:r>
    </w:p>
    <w:bookmarkEnd w:id="0"/>
    <w:p w14:paraId="6180E670" w14:textId="134ECB62" w:rsidR="00796370" w:rsidRPr="00BF5119" w:rsidRDefault="00796370" w:rsidP="00887333">
      <w:pPr>
        <w:numPr>
          <w:ilvl w:val="0"/>
          <w:numId w:val="4"/>
        </w:numPr>
        <w:spacing w:after="0" w:line="276" w:lineRule="auto"/>
        <w:rPr>
          <w:rFonts w:ascii="Arial" w:eastAsia="Times New Roman" w:hAnsi="Arial" w:cs="Arial"/>
          <w:b/>
          <w:bCs/>
          <w:lang w:eastAsia="pl-PL"/>
        </w:rPr>
      </w:pPr>
      <w:r w:rsidRPr="00987D90">
        <w:rPr>
          <w:rFonts w:ascii="Arial" w:eastAsia="Times New Roman" w:hAnsi="Arial" w:cs="Arial"/>
          <w:lang w:eastAsia="pl-PL"/>
        </w:rPr>
        <w:t xml:space="preserve">Zadanie powinno być realizowane zgodnie ze złożoną ofertą i podpisaną umową, w przedziale czasowym określonym w ofercie oraz jej aktualizacjach, nieprzekraczającym okresu </w:t>
      </w:r>
      <w:r w:rsidRPr="00BF5119">
        <w:rPr>
          <w:rFonts w:ascii="Arial" w:eastAsia="Times New Roman" w:hAnsi="Arial" w:cs="Arial"/>
          <w:b/>
          <w:bCs/>
          <w:lang w:eastAsia="pl-PL"/>
        </w:rPr>
        <w:t xml:space="preserve">od </w:t>
      </w:r>
      <w:r w:rsidR="006F2155" w:rsidRPr="00BF5119">
        <w:rPr>
          <w:rFonts w:ascii="Arial" w:eastAsia="Times New Roman" w:hAnsi="Arial" w:cs="Arial"/>
          <w:b/>
          <w:bCs/>
          <w:lang w:eastAsia="pl-PL"/>
        </w:rPr>
        <w:t>1</w:t>
      </w:r>
      <w:r w:rsidR="00E35070" w:rsidRPr="00BF5119">
        <w:rPr>
          <w:rFonts w:ascii="Arial" w:eastAsia="Times New Roman" w:hAnsi="Arial" w:cs="Arial"/>
          <w:b/>
          <w:bCs/>
          <w:lang w:eastAsia="pl-PL"/>
        </w:rPr>
        <w:t>5</w:t>
      </w:r>
      <w:r w:rsidR="006F2155" w:rsidRPr="00BF5119">
        <w:rPr>
          <w:rFonts w:ascii="Arial" w:eastAsia="Times New Roman" w:hAnsi="Arial" w:cs="Arial"/>
          <w:b/>
          <w:bCs/>
          <w:lang w:eastAsia="pl-PL"/>
        </w:rPr>
        <w:t xml:space="preserve"> czerwca</w:t>
      </w:r>
      <w:r w:rsidR="00B8302C" w:rsidRPr="00BF5119">
        <w:rPr>
          <w:rFonts w:ascii="Arial" w:eastAsia="Times New Roman" w:hAnsi="Arial" w:cs="Arial"/>
          <w:b/>
          <w:bCs/>
          <w:lang w:eastAsia="pl-PL"/>
        </w:rPr>
        <w:t xml:space="preserve"> </w:t>
      </w:r>
      <w:r w:rsidRPr="00BF5119">
        <w:rPr>
          <w:rFonts w:ascii="Arial" w:eastAsia="Times New Roman" w:hAnsi="Arial" w:cs="Arial"/>
          <w:b/>
          <w:bCs/>
          <w:lang w:eastAsia="pl-PL"/>
        </w:rPr>
        <w:t>2023 r. do </w:t>
      </w:r>
      <w:r w:rsidR="00E059D0" w:rsidRPr="00BF5119">
        <w:rPr>
          <w:rFonts w:ascii="Arial" w:eastAsia="Times New Roman" w:hAnsi="Arial" w:cs="Arial"/>
          <w:b/>
          <w:bCs/>
          <w:lang w:eastAsia="pl-PL"/>
        </w:rPr>
        <w:t>31</w:t>
      </w:r>
      <w:r w:rsidRPr="00BF5119">
        <w:rPr>
          <w:rFonts w:ascii="Arial" w:eastAsia="Times New Roman" w:hAnsi="Arial" w:cs="Arial"/>
          <w:b/>
          <w:bCs/>
          <w:lang w:eastAsia="pl-PL"/>
        </w:rPr>
        <w:t> grudnia 2023 r.</w:t>
      </w:r>
    </w:p>
    <w:p w14:paraId="25759417" w14:textId="6B8721DC" w:rsidR="00B8302C" w:rsidRPr="00987D90" w:rsidRDefault="00B8302C" w:rsidP="00887333">
      <w:pPr>
        <w:numPr>
          <w:ilvl w:val="0"/>
          <w:numId w:val="4"/>
        </w:numPr>
        <w:spacing w:after="0" w:line="276" w:lineRule="auto"/>
        <w:rPr>
          <w:rFonts w:ascii="Arial" w:eastAsia="Times New Roman" w:hAnsi="Arial" w:cs="Arial"/>
          <w:lang w:eastAsia="pl-PL"/>
        </w:rPr>
      </w:pPr>
      <w:bookmarkStart w:id="1" w:name="_Hlk128641060"/>
      <w:r w:rsidRPr="00987D90">
        <w:rPr>
          <w:rFonts w:ascii="Arial" w:eastAsia="Times New Roman" w:hAnsi="Arial" w:cs="Arial"/>
          <w:lang w:eastAsia="pl-PL"/>
        </w:rPr>
        <w:t xml:space="preserve">Forma realizacji: </w:t>
      </w:r>
      <w:r w:rsidR="00987D90" w:rsidRPr="00BF5119">
        <w:rPr>
          <w:rFonts w:ascii="Arial" w:eastAsia="Times New Roman" w:hAnsi="Arial" w:cs="Arial"/>
          <w:b/>
          <w:bCs/>
          <w:lang w:eastAsia="pl-PL"/>
        </w:rPr>
        <w:t>powierzenie lub wspieranie</w:t>
      </w:r>
      <w:r w:rsidR="00C72467" w:rsidRPr="00987D90">
        <w:rPr>
          <w:rFonts w:ascii="Arial" w:eastAsia="Times New Roman" w:hAnsi="Arial" w:cs="Arial"/>
          <w:lang w:eastAsia="pl-PL"/>
        </w:rPr>
        <w:t xml:space="preserve"> </w:t>
      </w:r>
      <w:r w:rsidRPr="00987D90">
        <w:rPr>
          <w:rFonts w:ascii="Arial" w:eastAsia="Times New Roman" w:hAnsi="Arial" w:cs="Arial"/>
          <w:lang w:eastAsia="pl-PL"/>
        </w:rPr>
        <w:t>wykonania zadania publicznego wraz z</w:t>
      </w:r>
      <w:r w:rsidR="00B2273B">
        <w:rPr>
          <w:rFonts w:ascii="Arial" w:eastAsia="Times New Roman" w:hAnsi="Arial" w:cs="Arial"/>
          <w:lang w:eastAsia="pl-PL"/>
        </w:rPr>
        <w:t> </w:t>
      </w:r>
      <w:r w:rsidRPr="00987D90">
        <w:rPr>
          <w:rFonts w:ascii="Arial" w:eastAsia="Times New Roman" w:hAnsi="Arial" w:cs="Arial"/>
          <w:lang w:eastAsia="pl-PL"/>
        </w:rPr>
        <w:t xml:space="preserve">udzieleniem dotacji na </w:t>
      </w:r>
      <w:r w:rsidR="00987D90" w:rsidRPr="00987D90">
        <w:rPr>
          <w:rFonts w:ascii="Arial" w:eastAsia="Times New Roman" w:hAnsi="Arial" w:cs="Arial"/>
          <w:lang w:eastAsia="pl-PL"/>
        </w:rPr>
        <w:t xml:space="preserve">finansowanie lub </w:t>
      </w:r>
      <w:r w:rsidR="007511E9" w:rsidRPr="00987D90">
        <w:rPr>
          <w:rFonts w:ascii="Arial" w:eastAsia="Times New Roman" w:hAnsi="Arial" w:cs="Arial"/>
          <w:lang w:eastAsia="pl-PL"/>
        </w:rPr>
        <w:t>do</w:t>
      </w:r>
      <w:r w:rsidRPr="00987D90">
        <w:rPr>
          <w:rFonts w:ascii="Arial" w:eastAsia="Times New Roman" w:hAnsi="Arial" w:cs="Arial"/>
          <w:lang w:eastAsia="pl-PL"/>
        </w:rPr>
        <w:t>finansowanie kosztów realizacji.</w:t>
      </w:r>
    </w:p>
    <w:p w14:paraId="3F1BD154" w14:textId="45DCD9EF" w:rsidR="004C051B" w:rsidRPr="00BF5119" w:rsidRDefault="004C051B" w:rsidP="00887333">
      <w:pPr>
        <w:numPr>
          <w:ilvl w:val="0"/>
          <w:numId w:val="4"/>
        </w:numPr>
        <w:tabs>
          <w:tab w:val="clear" w:pos="567"/>
        </w:tabs>
        <w:spacing w:after="0" w:line="276" w:lineRule="auto"/>
        <w:rPr>
          <w:rFonts w:ascii="Arial" w:eastAsia="Times New Roman" w:hAnsi="Arial" w:cs="Arial"/>
          <w:b/>
          <w:bCs/>
          <w:lang w:eastAsia="pl-PL"/>
        </w:rPr>
      </w:pPr>
      <w:r w:rsidRPr="000B6491">
        <w:rPr>
          <w:rFonts w:ascii="Arial" w:eastAsia="Times New Roman" w:hAnsi="Arial" w:cs="Arial"/>
          <w:lang w:eastAsia="pl-PL"/>
        </w:rPr>
        <w:t xml:space="preserve">W ramach zadania publicznego </w:t>
      </w:r>
      <w:r w:rsidR="003F21D2" w:rsidRPr="000B6491">
        <w:rPr>
          <w:rFonts w:ascii="Arial" w:eastAsia="Times New Roman" w:hAnsi="Arial" w:cs="Arial"/>
          <w:lang w:eastAsia="pl-PL"/>
        </w:rPr>
        <w:t xml:space="preserve">należy przewidzieć działania z następujących </w:t>
      </w:r>
      <w:r w:rsidR="003F21D2" w:rsidRPr="00BF5119">
        <w:rPr>
          <w:rFonts w:ascii="Arial" w:eastAsia="Times New Roman" w:hAnsi="Arial" w:cs="Arial"/>
          <w:b/>
          <w:bCs/>
          <w:lang w:eastAsia="pl-PL"/>
        </w:rPr>
        <w:t>b</w:t>
      </w:r>
      <w:r w:rsidRPr="00BF5119">
        <w:rPr>
          <w:rFonts w:ascii="Arial" w:eastAsia="Times New Roman" w:hAnsi="Arial" w:cs="Arial"/>
          <w:b/>
          <w:bCs/>
          <w:lang w:eastAsia="pl-PL"/>
        </w:rPr>
        <w:t>lok</w:t>
      </w:r>
      <w:r w:rsidR="003F21D2" w:rsidRPr="00BF5119">
        <w:rPr>
          <w:rFonts w:ascii="Arial" w:eastAsia="Times New Roman" w:hAnsi="Arial" w:cs="Arial"/>
          <w:b/>
          <w:bCs/>
          <w:lang w:eastAsia="pl-PL"/>
        </w:rPr>
        <w:t>ów</w:t>
      </w:r>
      <w:r w:rsidRPr="00BF5119">
        <w:rPr>
          <w:rFonts w:ascii="Arial" w:eastAsia="Times New Roman" w:hAnsi="Arial" w:cs="Arial"/>
          <w:b/>
          <w:bCs/>
          <w:lang w:eastAsia="pl-PL"/>
        </w:rPr>
        <w:t xml:space="preserve"> tematyczn</w:t>
      </w:r>
      <w:r w:rsidR="003F21D2" w:rsidRPr="00BF5119">
        <w:rPr>
          <w:rFonts w:ascii="Arial" w:eastAsia="Times New Roman" w:hAnsi="Arial" w:cs="Arial"/>
          <w:b/>
          <w:bCs/>
          <w:lang w:eastAsia="pl-PL"/>
        </w:rPr>
        <w:t>ych</w:t>
      </w:r>
      <w:r w:rsidRPr="00BF5119">
        <w:rPr>
          <w:rFonts w:ascii="Arial" w:eastAsia="Times New Roman" w:hAnsi="Arial" w:cs="Arial"/>
          <w:b/>
          <w:bCs/>
          <w:lang w:eastAsia="pl-PL"/>
        </w:rPr>
        <w:t>:</w:t>
      </w:r>
    </w:p>
    <w:p w14:paraId="293A4EBF" w14:textId="7A6CF92E" w:rsidR="004C051B" w:rsidRPr="000B6491" w:rsidRDefault="004C051B" w:rsidP="00887333">
      <w:pPr>
        <w:pStyle w:val="Akapitzlist"/>
        <w:numPr>
          <w:ilvl w:val="2"/>
          <w:numId w:val="12"/>
        </w:numPr>
        <w:spacing w:line="276" w:lineRule="auto"/>
        <w:ind w:left="993" w:hanging="426"/>
        <w:jc w:val="left"/>
        <w:rPr>
          <w:rFonts w:ascii="Arial" w:hAnsi="Arial" w:cs="Arial"/>
          <w:sz w:val="22"/>
          <w:szCs w:val="22"/>
        </w:rPr>
      </w:pPr>
      <w:r w:rsidRPr="00BF5119">
        <w:rPr>
          <w:rFonts w:ascii="Arial" w:hAnsi="Arial" w:cs="Arial"/>
          <w:b/>
          <w:bCs/>
          <w:sz w:val="22"/>
          <w:szCs w:val="22"/>
        </w:rPr>
        <w:t>działania prozdrowotne</w:t>
      </w:r>
      <w:r w:rsidRPr="000B6491">
        <w:rPr>
          <w:rFonts w:ascii="Arial" w:hAnsi="Arial" w:cs="Arial"/>
          <w:sz w:val="22"/>
          <w:szCs w:val="22"/>
        </w:rPr>
        <w:t xml:space="preserve"> mające na celu</w:t>
      </w:r>
      <w:r w:rsidR="00CE15F0">
        <w:rPr>
          <w:rFonts w:ascii="Arial" w:hAnsi="Arial" w:cs="Arial"/>
          <w:sz w:val="22"/>
          <w:szCs w:val="22"/>
        </w:rPr>
        <w:t xml:space="preserve"> m.in.</w:t>
      </w:r>
      <w:r w:rsidRPr="000B6491">
        <w:rPr>
          <w:rFonts w:ascii="Arial" w:hAnsi="Arial" w:cs="Arial"/>
          <w:sz w:val="22"/>
          <w:szCs w:val="22"/>
        </w:rPr>
        <w:t>:</w:t>
      </w:r>
    </w:p>
    <w:p w14:paraId="3CEBB6F3" w14:textId="7A214DE8" w:rsidR="004C051B" w:rsidRPr="006F636E" w:rsidRDefault="004C051B" w:rsidP="00887333">
      <w:pPr>
        <w:pStyle w:val="Akapitzlist"/>
        <w:numPr>
          <w:ilvl w:val="0"/>
          <w:numId w:val="13"/>
        </w:numPr>
        <w:spacing w:line="276" w:lineRule="auto"/>
        <w:ind w:firstLine="273"/>
        <w:jc w:val="left"/>
        <w:rPr>
          <w:rFonts w:ascii="Arial" w:hAnsi="Arial" w:cs="Arial"/>
          <w:sz w:val="22"/>
          <w:szCs w:val="22"/>
        </w:rPr>
      </w:pPr>
      <w:r w:rsidRPr="006F636E">
        <w:rPr>
          <w:rFonts w:ascii="Arial" w:hAnsi="Arial" w:cs="Arial"/>
          <w:sz w:val="22"/>
          <w:szCs w:val="22"/>
        </w:rPr>
        <w:t>profilaktykę zdrowego trybu życia i sposobu odżywiania;</w:t>
      </w:r>
    </w:p>
    <w:p w14:paraId="39D65FA5" w14:textId="7FA70EC1" w:rsidR="004C051B" w:rsidRPr="006F636E" w:rsidRDefault="004C051B" w:rsidP="00887333">
      <w:pPr>
        <w:pStyle w:val="Akapitzlist"/>
        <w:numPr>
          <w:ilvl w:val="0"/>
          <w:numId w:val="13"/>
        </w:numPr>
        <w:tabs>
          <w:tab w:val="left" w:pos="1418"/>
        </w:tabs>
        <w:spacing w:line="276" w:lineRule="auto"/>
        <w:ind w:left="1418" w:hanging="425"/>
        <w:jc w:val="left"/>
        <w:rPr>
          <w:rFonts w:ascii="Arial" w:hAnsi="Arial" w:cs="Arial"/>
          <w:sz w:val="22"/>
          <w:szCs w:val="22"/>
        </w:rPr>
      </w:pPr>
      <w:r w:rsidRPr="006F636E">
        <w:rPr>
          <w:rFonts w:ascii="Arial" w:hAnsi="Arial" w:cs="Arial"/>
          <w:sz w:val="22"/>
          <w:szCs w:val="22"/>
        </w:rPr>
        <w:t>zwiększenie ogólnego dobrostanu psychicznego i fizycznego, zmniejszając nasilenie objawów depresji i zaburzeń snu;</w:t>
      </w:r>
    </w:p>
    <w:p w14:paraId="70200ED6" w14:textId="26E41680" w:rsidR="004C051B" w:rsidRPr="006F636E" w:rsidRDefault="004C051B" w:rsidP="00887333">
      <w:pPr>
        <w:pStyle w:val="Akapitzlist"/>
        <w:numPr>
          <w:ilvl w:val="2"/>
          <w:numId w:val="12"/>
        </w:numPr>
        <w:spacing w:line="276" w:lineRule="auto"/>
        <w:ind w:left="993" w:hanging="426"/>
        <w:jc w:val="left"/>
        <w:rPr>
          <w:rFonts w:ascii="Arial" w:hAnsi="Arial" w:cs="Arial"/>
          <w:sz w:val="22"/>
          <w:szCs w:val="22"/>
        </w:rPr>
      </w:pPr>
      <w:r w:rsidRPr="00BF5119">
        <w:rPr>
          <w:rFonts w:ascii="Arial" w:hAnsi="Arial" w:cs="Arial"/>
          <w:b/>
          <w:bCs/>
          <w:sz w:val="22"/>
          <w:szCs w:val="22"/>
        </w:rPr>
        <w:t>działania kulturalne i edukacyjne</w:t>
      </w:r>
      <w:r w:rsidRPr="006F636E">
        <w:rPr>
          <w:rFonts w:ascii="Arial" w:hAnsi="Arial" w:cs="Arial"/>
          <w:sz w:val="22"/>
          <w:szCs w:val="22"/>
        </w:rPr>
        <w:t xml:space="preserve"> mające na celu</w:t>
      </w:r>
      <w:r w:rsidR="00CE15F0">
        <w:rPr>
          <w:rFonts w:ascii="Arial" w:hAnsi="Arial" w:cs="Arial"/>
          <w:sz w:val="22"/>
          <w:szCs w:val="22"/>
        </w:rPr>
        <w:t xml:space="preserve"> m.in.</w:t>
      </w:r>
      <w:r w:rsidRPr="006F636E">
        <w:rPr>
          <w:rFonts w:ascii="Arial" w:hAnsi="Arial" w:cs="Arial"/>
          <w:sz w:val="22"/>
          <w:szCs w:val="22"/>
        </w:rPr>
        <w:t>:</w:t>
      </w:r>
    </w:p>
    <w:p w14:paraId="18E6160A" w14:textId="240ECF62" w:rsidR="004C051B" w:rsidRPr="006F636E" w:rsidRDefault="004C051B" w:rsidP="00887333">
      <w:pPr>
        <w:pStyle w:val="Akapitzlist"/>
        <w:numPr>
          <w:ilvl w:val="0"/>
          <w:numId w:val="14"/>
        </w:numPr>
        <w:tabs>
          <w:tab w:val="left" w:pos="1418"/>
        </w:tabs>
        <w:spacing w:line="276" w:lineRule="auto"/>
        <w:ind w:left="1418" w:hanging="425"/>
        <w:jc w:val="left"/>
        <w:rPr>
          <w:rFonts w:ascii="Arial" w:hAnsi="Arial" w:cs="Arial"/>
          <w:sz w:val="22"/>
          <w:szCs w:val="22"/>
        </w:rPr>
      </w:pPr>
      <w:r w:rsidRPr="006F636E">
        <w:rPr>
          <w:rFonts w:ascii="Arial" w:hAnsi="Arial" w:cs="Arial"/>
          <w:sz w:val="22"/>
          <w:szCs w:val="22"/>
        </w:rPr>
        <w:t>pogłębianie wiedzy o różnorodnej tematyce kulturoznawczej i nauki nowych umiejętności;</w:t>
      </w:r>
    </w:p>
    <w:p w14:paraId="4DE83F7F" w14:textId="3412469A" w:rsidR="004C051B" w:rsidRPr="006F636E" w:rsidRDefault="004C051B" w:rsidP="00887333">
      <w:pPr>
        <w:pStyle w:val="Akapitzlist"/>
        <w:numPr>
          <w:ilvl w:val="0"/>
          <w:numId w:val="14"/>
        </w:numPr>
        <w:tabs>
          <w:tab w:val="left" w:pos="1418"/>
        </w:tabs>
        <w:spacing w:line="276" w:lineRule="auto"/>
        <w:ind w:left="1418" w:hanging="425"/>
        <w:jc w:val="left"/>
        <w:rPr>
          <w:rFonts w:ascii="Arial" w:hAnsi="Arial" w:cs="Arial"/>
          <w:sz w:val="22"/>
          <w:szCs w:val="22"/>
        </w:rPr>
      </w:pPr>
      <w:r w:rsidRPr="006F636E">
        <w:rPr>
          <w:rFonts w:ascii="Arial" w:hAnsi="Arial" w:cs="Arial"/>
          <w:sz w:val="22"/>
          <w:szCs w:val="22"/>
        </w:rPr>
        <w:lastRenderedPageBreak/>
        <w:t>upowszechnianie i wdrożenie rozwiązań technologicznych sprzyjających włączeniu społecznemu oraz bezpiecznemu funkcjonowaniu osób starszych (zajęcia z</w:t>
      </w:r>
      <w:r w:rsidR="00053093">
        <w:rPr>
          <w:rFonts w:ascii="Arial" w:hAnsi="Arial" w:cs="Arial"/>
          <w:sz w:val="22"/>
          <w:szCs w:val="22"/>
        </w:rPr>
        <w:t> </w:t>
      </w:r>
      <w:r w:rsidRPr="006F636E">
        <w:rPr>
          <w:rFonts w:ascii="Arial" w:hAnsi="Arial" w:cs="Arial"/>
          <w:sz w:val="22"/>
          <w:szCs w:val="22"/>
        </w:rPr>
        <w:t xml:space="preserve">cyfryzacji i bezpiecznego korzystania z </w:t>
      </w:r>
      <w:proofErr w:type="spellStart"/>
      <w:r w:rsidRPr="006F636E">
        <w:rPr>
          <w:rFonts w:ascii="Arial" w:hAnsi="Arial" w:cs="Arial"/>
          <w:sz w:val="22"/>
          <w:szCs w:val="22"/>
        </w:rPr>
        <w:t>internetu</w:t>
      </w:r>
      <w:proofErr w:type="spellEnd"/>
      <w:r w:rsidRPr="006F636E">
        <w:rPr>
          <w:rFonts w:ascii="Arial" w:hAnsi="Arial" w:cs="Arial"/>
          <w:sz w:val="22"/>
          <w:szCs w:val="22"/>
        </w:rPr>
        <w:t>, portali społecznościowych i</w:t>
      </w:r>
      <w:r w:rsidR="00053093">
        <w:rPr>
          <w:rFonts w:ascii="Arial" w:hAnsi="Arial" w:cs="Arial"/>
          <w:sz w:val="22"/>
          <w:szCs w:val="22"/>
        </w:rPr>
        <w:t> </w:t>
      </w:r>
      <w:r w:rsidRPr="006F636E">
        <w:rPr>
          <w:rFonts w:ascii="Arial" w:hAnsi="Arial" w:cs="Arial"/>
          <w:sz w:val="22"/>
          <w:szCs w:val="22"/>
        </w:rPr>
        <w:t>internetowych kont bankowych);</w:t>
      </w:r>
    </w:p>
    <w:p w14:paraId="61D8B803" w14:textId="7FC18929" w:rsidR="004C051B" w:rsidRPr="006F636E" w:rsidRDefault="004C051B" w:rsidP="00887333">
      <w:pPr>
        <w:pStyle w:val="Akapitzlist"/>
        <w:numPr>
          <w:ilvl w:val="2"/>
          <w:numId w:val="12"/>
        </w:numPr>
        <w:spacing w:line="276" w:lineRule="auto"/>
        <w:ind w:left="993" w:hanging="426"/>
        <w:jc w:val="left"/>
        <w:rPr>
          <w:rFonts w:ascii="Arial" w:hAnsi="Arial" w:cs="Arial"/>
          <w:sz w:val="22"/>
          <w:szCs w:val="22"/>
        </w:rPr>
      </w:pPr>
      <w:r w:rsidRPr="00BF5119">
        <w:rPr>
          <w:rFonts w:ascii="Arial" w:hAnsi="Arial" w:cs="Arial"/>
          <w:b/>
          <w:bCs/>
          <w:sz w:val="22"/>
          <w:szCs w:val="22"/>
        </w:rPr>
        <w:t>działania rozwijające pasję i zainteresowania</w:t>
      </w:r>
      <w:r w:rsidRPr="006F636E">
        <w:rPr>
          <w:rFonts w:ascii="Arial" w:hAnsi="Arial" w:cs="Arial"/>
          <w:sz w:val="22"/>
          <w:szCs w:val="22"/>
        </w:rPr>
        <w:t xml:space="preserve"> mające na celu</w:t>
      </w:r>
      <w:r w:rsidR="00CE15F0">
        <w:rPr>
          <w:rFonts w:ascii="Arial" w:hAnsi="Arial" w:cs="Arial"/>
          <w:sz w:val="22"/>
          <w:szCs w:val="22"/>
        </w:rPr>
        <w:t xml:space="preserve"> m.in.</w:t>
      </w:r>
      <w:r w:rsidRPr="006F636E">
        <w:rPr>
          <w:rFonts w:ascii="Arial" w:hAnsi="Arial" w:cs="Arial"/>
          <w:sz w:val="22"/>
          <w:szCs w:val="22"/>
        </w:rPr>
        <w:t>:</w:t>
      </w:r>
    </w:p>
    <w:p w14:paraId="521832DD" w14:textId="5228B674" w:rsidR="004C051B" w:rsidRPr="006F636E" w:rsidRDefault="004C051B" w:rsidP="00887333">
      <w:pPr>
        <w:pStyle w:val="Akapitzlist"/>
        <w:numPr>
          <w:ilvl w:val="0"/>
          <w:numId w:val="15"/>
        </w:numPr>
        <w:tabs>
          <w:tab w:val="left" w:pos="1418"/>
        </w:tabs>
        <w:spacing w:line="276" w:lineRule="auto"/>
        <w:ind w:left="1418" w:hanging="425"/>
        <w:jc w:val="left"/>
        <w:rPr>
          <w:rFonts w:ascii="Arial" w:hAnsi="Arial" w:cs="Arial"/>
          <w:sz w:val="22"/>
          <w:szCs w:val="22"/>
        </w:rPr>
      </w:pPr>
      <w:r w:rsidRPr="006F636E">
        <w:rPr>
          <w:rFonts w:ascii="Arial" w:hAnsi="Arial" w:cs="Arial"/>
          <w:sz w:val="22"/>
          <w:szCs w:val="22"/>
        </w:rPr>
        <w:t>trening umiejętności manualnych i  kognitywnych (zajęcia plastyczno-artystyczne – spotkanie ze sztuką, drobne rzemiosło, prace okolicznościowe np. ozdoby świąteczne, zajęcia ze śpiewu, koła teatralne, zajęcia florystyczno-plastyczne, rękodzieło, trening pamięci – muzykoterapia, ćwiczenia rozwijające pamięć i</w:t>
      </w:r>
      <w:r w:rsidR="00093EEA">
        <w:rPr>
          <w:rFonts w:ascii="Arial" w:hAnsi="Arial" w:cs="Arial"/>
          <w:sz w:val="22"/>
          <w:szCs w:val="22"/>
        </w:rPr>
        <w:t> </w:t>
      </w:r>
      <w:r w:rsidRPr="006F636E">
        <w:rPr>
          <w:rFonts w:ascii="Arial" w:hAnsi="Arial" w:cs="Arial"/>
          <w:sz w:val="22"/>
          <w:szCs w:val="22"/>
        </w:rPr>
        <w:t>koordynację, kurs tańca);</w:t>
      </w:r>
    </w:p>
    <w:p w14:paraId="05643815" w14:textId="2F6324FF" w:rsidR="004C051B" w:rsidRPr="006F636E" w:rsidRDefault="004C051B" w:rsidP="00887333">
      <w:pPr>
        <w:pStyle w:val="Akapitzlist"/>
        <w:numPr>
          <w:ilvl w:val="2"/>
          <w:numId w:val="12"/>
        </w:numPr>
        <w:spacing w:line="276" w:lineRule="auto"/>
        <w:ind w:left="993" w:hanging="426"/>
        <w:jc w:val="left"/>
        <w:rPr>
          <w:rFonts w:ascii="Arial" w:hAnsi="Arial" w:cs="Arial"/>
          <w:sz w:val="22"/>
          <w:szCs w:val="22"/>
        </w:rPr>
      </w:pPr>
      <w:r w:rsidRPr="00BF5119">
        <w:rPr>
          <w:rFonts w:ascii="Arial" w:hAnsi="Arial" w:cs="Arial"/>
          <w:b/>
          <w:bCs/>
          <w:sz w:val="22"/>
          <w:szCs w:val="22"/>
        </w:rPr>
        <w:t xml:space="preserve">działania budujące świadomość prawną seniorów i  wzmacniające bezpieczeństwo seniorów </w:t>
      </w:r>
      <w:r w:rsidRPr="006F636E">
        <w:rPr>
          <w:rFonts w:ascii="Arial" w:hAnsi="Arial" w:cs="Arial"/>
          <w:sz w:val="22"/>
          <w:szCs w:val="22"/>
        </w:rPr>
        <w:t>mające na celu</w:t>
      </w:r>
      <w:r w:rsidR="00FF6EAA">
        <w:rPr>
          <w:rFonts w:ascii="Arial" w:hAnsi="Arial" w:cs="Arial"/>
          <w:sz w:val="22"/>
          <w:szCs w:val="22"/>
        </w:rPr>
        <w:t xml:space="preserve"> m.in.</w:t>
      </w:r>
      <w:r w:rsidRPr="006F636E">
        <w:rPr>
          <w:rFonts w:ascii="Arial" w:hAnsi="Arial" w:cs="Arial"/>
          <w:sz w:val="22"/>
          <w:szCs w:val="22"/>
        </w:rPr>
        <w:t>:</w:t>
      </w:r>
    </w:p>
    <w:p w14:paraId="70C83167" w14:textId="0B1CE0CE" w:rsidR="004C051B" w:rsidRPr="00D34359" w:rsidRDefault="004C051B" w:rsidP="00887333">
      <w:pPr>
        <w:pStyle w:val="Akapitzlist"/>
        <w:numPr>
          <w:ilvl w:val="0"/>
          <w:numId w:val="16"/>
        </w:numPr>
        <w:spacing w:line="276" w:lineRule="auto"/>
        <w:ind w:left="1418" w:hanging="425"/>
        <w:jc w:val="left"/>
        <w:rPr>
          <w:rFonts w:ascii="Arial" w:hAnsi="Arial" w:cs="Arial"/>
          <w:sz w:val="22"/>
          <w:szCs w:val="22"/>
        </w:rPr>
      </w:pPr>
      <w:r w:rsidRPr="00D34359">
        <w:rPr>
          <w:rFonts w:ascii="Arial" w:hAnsi="Arial" w:cs="Arial"/>
          <w:sz w:val="22"/>
          <w:szCs w:val="22"/>
        </w:rPr>
        <w:t>wzmocnienie samoorganizacji środowiska seniorów;</w:t>
      </w:r>
    </w:p>
    <w:p w14:paraId="4B1C29F6" w14:textId="1FA71614" w:rsidR="004C051B" w:rsidRPr="00D34359" w:rsidRDefault="004C051B" w:rsidP="00887333">
      <w:pPr>
        <w:pStyle w:val="Akapitzlist"/>
        <w:numPr>
          <w:ilvl w:val="0"/>
          <w:numId w:val="16"/>
        </w:numPr>
        <w:tabs>
          <w:tab w:val="left" w:pos="1418"/>
        </w:tabs>
        <w:spacing w:line="276" w:lineRule="auto"/>
        <w:ind w:left="1418" w:hanging="425"/>
        <w:jc w:val="left"/>
        <w:rPr>
          <w:rFonts w:ascii="Arial" w:hAnsi="Arial" w:cs="Arial"/>
          <w:sz w:val="22"/>
          <w:szCs w:val="22"/>
        </w:rPr>
      </w:pPr>
      <w:r w:rsidRPr="00D34359">
        <w:rPr>
          <w:rFonts w:ascii="Arial" w:hAnsi="Arial" w:cs="Arial"/>
          <w:sz w:val="22"/>
          <w:szCs w:val="22"/>
        </w:rPr>
        <w:t>zwiększenie wpływu osób na decyzje dotyczące warunków życia obywateli;</w:t>
      </w:r>
    </w:p>
    <w:p w14:paraId="1282B1CA" w14:textId="64E22D3E" w:rsidR="004C051B" w:rsidRPr="00E53380" w:rsidRDefault="004C051B" w:rsidP="00887333">
      <w:pPr>
        <w:pStyle w:val="Akapitzlist"/>
        <w:numPr>
          <w:ilvl w:val="0"/>
          <w:numId w:val="16"/>
        </w:numPr>
        <w:tabs>
          <w:tab w:val="left" w:pos="1418"/>
        </w:tabs>
        <w:spacing w:line="276" w:lineRule="auto"/>
        <w:ind w:left="1418" w:hanging="425"/>
        <w:jc w:val="left"/>
        <w:rPr>
          <w:rFonts w:ascii="Arial" w:hAnsi="Arial" w:cs="Arial"/>
          <w:sz w:val="22"/>
          <w:szCs w:val="22"/>
        </w:rPr>
      </w:pPr>
      <w:r w:rsidRPr="00E53380">
        <w:rPr>
          <w:rFonts w:ascii="Arial" w:hAnsi="Arial" w:cs="Arial"/>
          <w:sz w:val="22"/>
          <w:szCs w:val="22"/>
        </w:rPr>
        <w:t>pogłębianie wiedzy obywatelskiej szczególnie dotyczącej lokalnych spraw samorządowych;</w:t>
      </w:r>
    </w:p>
    <w:p w14:paraId="3AEB49AE" w14:textId="03FDB467" w:rsidR="004C051B" w:rsidRPr="00E53380" w:rsidRDefault="004C051B" w:rsidP="00887333">
      <w:pPr>
        <w:pStyle w:val="Akapitzlist"/>
        <w:numPr>
          <w:ilvl w:val="0"/>
          <w:numId w:val="16"/>
        </w:numPr>
        <w:tabs>
          <w:tab w:val="left" w:pos="1418"/>
        </w:tabs>
        <w:spacing w:line="276" w:lineRule="auto"/>
        <w:ind w:left="1418" w:hanging="425"/>
        <w:jc w:val="left"/>
        <w:rPr>
          <w:rFonts w:ascii="Arial" w:hAnsi="Arial" w:cs="Arial"/>
          <w:sz w:val="22"/>
          <w:szCs w:val="22"/>
        </w:rPr>
      </w:pPr>
      <w:r w:rsidRPr="00E53380">
        <w:rPr>
          <w:rFonts w:ascii="Arial" w:hAnsi="Arial" w:cs="Arial"/>
          <w:sz w:val="22"/>
          <w:szCs w:val="22"/>
        </w:rPr>
        <w:t>podniesienie świadomości jak reagować w sytuacjach zagrażających życiu (praktyczna nauka radzenia sobie w sytuacjach kryzysowych - warsztaty radzenia sobie z zagrożeniami mogącymi wystąpić w najbliższej okolicy lub domu, ochrona przed włamaniem i oszustami).</w:t>
      </w:r>
    </w:p>
    <w:p w14:paraId="6F7673FF" w14:textId="090E1B04" w:rsidR="004C051B" w:rsidRPr="00E53380" w:rsidRDefault="004C051B" w:rsidP="00887333">
      <w:pPr>
        <w:pStyle w:val="Akapitzlist"/>
        <w:numPr>
          <w:ilvl w:val="2"/>
          <w:numId w:val="12"/>
        </w:numPr>
        <w:spacing w:line="276" w:lineRule="auto"/>
        <w:ind w:left="993" w:hanging="426"/>
        <w:jc w:val="left"/>
        <w:rPr>
          <w:rFonts w:ascii="Arial" w:hAnsi="Arial" w:cs="Arial"/>
          <w:sz w:val="22"/>
          <w:szCs w:val="22"/>
        </w:rPr>
      </w:pPr>
      <w:r w:rsidRPr="00BF5119">
        <w:rPr>
          <w:rFonts w:ascii="Arial" w:hAnsi="Arial" w:cs="Arial"/>
          <w:b/>
          <w:bCs/>
          <w:sz w:val="22"/>
          <w:szCs w:val="22"/>
        </w:rPr>
        <w:t xml:space="preserve">działania </w:t>
      </w:r>
      <w:proofErr w:type="spellStart"/>
      <w:r w:rsidRPr="00BF5119">
        <w:rPr>
          <w:rFonts w:ascii="Arial" w:hAnsi="Arial" w:cs="Arial"/>
          <w:b/>
          <w:bCs/>
          <w:sz w:val="22"/>
          <w:szCs w:val="22"/>
        </w:rPr>
        <w:t>integracyjno</w:t>
      </w:r>
      <w:proofErr w:type="spellEnd"/>
      <w:r w:rsidRPr="00BF5119">
        <w:rPr>
          <w:rFonts w:ascii="Arial" w:hAnsi="Arial" w:cs="Arial"/>
          <w:b/>
          <w:bCs/>
          <w:sz w:val="22"/>
          <w:szCs w:val="22"/>
        </w:rPr>
        <w:t>–aktywizujące</w:t>
      </w:r>
      <w:r w:rsidRPr="00E53380">
        <w:rPr>
          <w:rFonts w:ascii="Arial" w:hAnsi="Arial" w:cs="Arial"/>
          <w:sz w:val="22"/>
          <w:szCs w:val="22"/>
        </w:rPr>
        <w:t xml:space="preserve"> mające na celu</w:t>
      </w:r>
      <w:r w:rsidR="00FF6EAA">
        <w:rPr>
          <w:rFonts w:ascii="Arial" w:hAnsi="Arial" w:cs="Arial"/>
          <w:sz w:val="22"/>
          <w:szCs w:val="22"/>
        </w:rPr>
        <w:t xml:space="preserve"> m.in.</w:t>
      </w:r>
      <w:r w:rsidRPr="00E53380">
        <w:rPr>
          <w:rFonts w:ascii="Arial" w:hAnsi="Arial" w:cs="Arial"/>
          <w:sz w:val="22"/>
          <w:szCs w:val="22"/>
        </w:rPr>
        <w:t>:</w:t>
      </w:r>
    </w:p>
    <w:p w14:paraId="2E4CEB09" w14:textId="55F30227" w:rsidR="004C051B" w:rsidRPr="00E53380" w:rsidRDefault="004C051B" w:rsidP="00887333">
      <w:pPr>
        <w:pStyle w:val="Akapitzlist"/>
        <w:numPr>
          <w:ilvl w:val="0"/>
          <w:numId w:val="17"/>
        </w:numPr>
        <w:spacing w:line="276" w:lineRule="auto"/>
        <w:ind w:left="1418" w:hanging="425"/>
        <w:jc w:val="left"/>
        <w:rPr>
          <w:rFonts w:ascii="Arial" w:hAnsi="Arial" w:cs="Arial"/>
          <w:sz w:val="22"/>
          <w:szCs w:val="22"/>
        </w:rPr>
      </w:pPr>
      <w:r w:rsidRPr="00E53380">
        <w:rPr>
          <w:rFonts w:ascii="Arial" w:hAnsi="Arial" w:cs="Arial"/>
          <w:sz w:val="22"/>
          <w:szCs w:val="22"/>
        </w:rPr>
        <w:t>zwiększenie udziału osób starszych w aktywnych formach spędzania czasu wolnego;</w:t>
      </w:r>
    </w:p>
    <w:p w14:paraId="57E1733D" w14:textId="1B4D5F31" w:rsidR="004C051B" w:rsidRPr="00093EEA" w:rsidRDefault="004C051B" w:rsidP="00887333">
      <w:pPr>
        <w:pStyle w:val="Akapitzlist"/>
        <w:numPr>
          <w:ilvl w:val="0"/>
          <w:numId w:val="17"/>
        </w:numPr>
        <w:spacing w:line="276" w:lineRule="auto"/>
        <w:ind w:left="1418" w:hanging="425"/>
        <w:jc w:val="left"/>
        <w:rPr>
          <w:rFonts w:ascii="Arial" w:hAnsi="Arial" w:cs="Arial"/>
          <w:sz w:val="22"/>
          <w:szCs w:val="22"/>
        </w:rPr>
      </w:pPr>
      <w:r w:rsidRPr="00E53380">
        <w:rPr>
          <w:rFonts w:ascii="Arial" w:hAnsi="Arial" w:cs="Arial"/>
          <w:sz w:val="22"/>
          <w:szCs w:val="22"/>
        </w:rPr>
        <w:t xml:space="preserve">budowanie relacji międzysąsiedzkich i wzmacnianie trwałych relacji pokoleniowych (zabawy integracyjne w plenerze, grupy z animatorem, zabawy </w:t>
      </w:r>
      <w:proofErr w:type="spellStart"/>
      <w:r w:rsidRPr="00E53380">
        <w:rPr>
          <w:rFonts w:ascii="Arial" w:hAnsi="Arial" w:cs="Arial"/>
          <w:sz w:val="22"/>
          <w:szCs w:val="22"/>
        </w:rPr>
        <w:t>taneczno</w:t>
      </w:r>
      <w:proofErr w:type="spellEnd"/>
      <w:r w:rsidRPr="00E53380">
        <w:rPr>
          <w:rFonts w:ascii="Arial" w:hAnsi="Arial" w:cs="Arial"/>
          <w:sz w:val="22"/>
          <w:szCs w:val="22"/>
        </w:rPr>
        <w:t>–biesiadne,</w:t>
      </w:r>
      <w:r w:rsidRPr="00093EEA">
        <w:rPr>
          <w:rFonts w:ascii="Arial" w:hAnsi="Arial" w:cs="Arial"/>
          <w:sz w:val="22"/>
          <w:szCs w:val="22"/>
        </w:rPr>
        <w:t xml:space="preserve"> potańcówki sąsiedzkie, ogniska z animatorem i muzyką)</w:t>
      </w:r>
      <w:r w:rsidR="00987D90">
        <w:rPr>
          <w:rFonts w:ascii="Arial" w:hAnsi="Arial" w:cs="Arial"/>
          <w:sz w:val="22"/>
          <w:szCs w:val="22"/>
        </w:rPr>
        <w:t>,</w:t>
      </w:r>
    </w:p>
    <w:p w14:paraId="01A2FA55" w14:textId="7C0C4D7D" w:rsidR="00987D90" w:rsidRDefault="00987D90" w:rsidP="00987D90">
      <w:pPr>
        <w:spacing w:after="0" w:line="276" w:lineRule="auto"/>
        <w:ind w:left="567"/>
        <w:rPr>
          <w:rFonts w:ascii="Arial" w:eastAsia="Times New Roman" w:hAnsi="Arial" w:cs="Arial"/>
          <w:lang w:eastAsia="pl-PL"/>
        </w:rPr>
      </w:pPr>
      <w:r w:rsidRPr="00987D90">
        <w:rPr>
          <w:rFonts w:ascii="Arial" w:eastAsia="Times New Roman" w:hAnsi="Arial" w:cs="Arial"/>
          <w:lang w:eastAsia="pl-PL"/>
        </w:rPr>
        <w:t xml:space="preserve">przy czym dopuszcza się realizację </w:t>
      </w:r>
      <w:r w:rsidRPr="00BF5119">
        <w:rPr>
          <w:rFonts w:ascii="Arial" w:eastAsia="Times New Roman" w:hAnsi="Arial" w:cs="Arial"/>
          <w:b/>
          <w:bCs/>
          <w:lang w:eastAsia="pl-PL"/>
        </w:rPr>
        <w:t>jednego lub kilku działań</w:t>
      </w:r>
      <w:r w:rsidRPr="00987D90">
        <w:rPr>
          <w:rFonts w:ascii="Arial" w:eastAsia="Times New Roman" w:hAnsi="Arial" w:cs="Arial"/>
          <w:lang w:eastAsia="pl-PL"/>
        </w:rPr>
        <w:t xml:space="preserve"> z całości zadania konkursowego</w:t>
      </w:r>
      <w:r w:rsidR="000B6491">
        <w:rPr>
          <w:rFonts w:ascii="Arial" w:eastAsia="Times New Roman" w:hAnsi="Arial" w:cs="Arial"/>
          <w:lang w:eastAsia="pl-PL"/>
        </w:rPr>
        <w:t>, zastrzeżeniem pkt. IV.4.</w:t>
      </w:r>
    </w:p>
    <w:p w14:paraId="7F0EC31F" w14:textId="6DDCB568" w:rsidR="004C051B" w:rsidRPr="0075688F" w:rsidRDefault="004C051B" w:rsidP="0075688F">
      <w:pPr>
        <w:numPr>
          <w:ilvl w:val="0"/>
          <w:numId w:val="4"/>
        </w:numPr>
        <w:tabs>
          <w:tab w:val="clear" w:pos="567"/>
        </w:tabs>
        <w:spacing w:after="0" w:line="276" w:lineRule="auto"/>
        <w:rPr>
          <w:rFonts w:ascii="Arial" w:eastAsia="Times New Roman" w:hAnsi="Arial" w:cs="Arial"/>
          <w:lang w:eastAsia="pl-PL"/>
        </w:rPr>
      </w:pPr>
      <w:r w:rsidRPr="00BF5119">
        <w:rPr>
          <w:rFonts w:ascii="Arial" w:eastAsia="Times New Roman" w:hAnsi="Arial" w:cs="Arial"/>
          <w:b/>
          <w:bCs/>
          <w:lang w:eastAsia="pl-PL"/>
        </w:rPr>
        <w:t xml:space="preserve">Działania </w:t>
      </w:r>
      <w:proofErr w:type="spellStart"/>
      <w:r w:rsidRPr="00BF5119">
        <w:rPr>
          <w:rFonts w:ascii="Arial" w:eastAsia="Times New Roman" w:hAnsi="Arial" w:cs="Arial"/>
          <w:b/>
          <w:bCs/>
          <w:lang w:eastAsia="pl-PL"/>
        </w:rPr>
        <w:t>integracyjno</w:t>
      </w:r>
      <w:proofErr w:type="spellEnd"/>
      <w:r w:rsidRPr="00BF5119">
        <w:rPr>
          <w:rFonts w:ascii="Arial" w:eastAsia="Times New Roman" w:hAnsi="Arial" w:cs="Arial"/>
          <w:b/>
          <w:bCs/>
          <w:lang w:eastAsia="pl-PL"/>
        </w:rPr>
        <w:t>–aktywizujące powinny być elementem szerszej gamy działań</w:t>
      </w:r>
      <w:r w:rsidRPr="00093EEA">
        <w:rPr>
          <w:rFonts w:ascii="Arial" w:eastAsia="Times New Roman" w:hAnsi="Arial" w:cs="Arial"/>
          <w:lang w:eastAsia="pl-PL"/>
        </w:rPr>
        <w:t xml:space="preserve">. Nie można realizować ich jako jedynego </w:t>
      </w:r>
      <w:r w:rsidR="006F2155">
        <w:rPr>
          <w:rFonts w:ascii="Arial" w:eastAsia="Times New Roman" w:hAnsi="Arial" w:cs="Arial"/>
          <w:lang w:eastAsia="pl-PL"/>
        </w:rPr>
        <w:t xml:space="preserve">i głównego </w:t>
      </w:r>
      <w:r w:rsidRPr="00093EEA">
        <w:rPr>
          <w:rFonts w:ascii="Arial" w:eastAsia="Times New Roman" w:hAnsi="Arial" w:cs="Arial"/>
          <w:lang w:eastAsia="pl-PL"/>
        </w:rPr>
        <w:t>działania w ramach zadania publicznego – należy zaplanować oprócz nich</w:t>
      </w:r>
      <w:r w:rsidRPr="0075688F">
        <w:rPr>
          <w:rFonts w:ascii="Arial" w:eastAsia="Times New Roman" w:hAnsi="Arial" w:cs="Arial"/>
          <w:lang w:eastAsia="pl-PL"/>
        </w:rPr>
        <w:t xml:space="preserve"> działania wskazane w pkt. </w:t>
      </w:r>
      <w:r w:rsidR="00747DB5" w:rsidRPr="0075688F">
        <w:rPr>
          <w:rFonts w:ascii="Arial" w:eastAsia="Times New Roman" w:hAnsi="Arial" w:cs="Arial"/>
          <w:lang w:eastAsia="pl-PL"/>
        </w:rPr>
        <w:t>IV.</w:t>
      </w:r>
      <w:r w:rsidR="00167A61" w:rsidRPr="0075688F">
        <w:rPr>
          <w:rFonts w:ascii="Arial" w:eastAsia="Times New Roman" w:hAnsi="Arial" w:cs="Arial"/>
          <w:lang w:eastAsia="pl-PL"/>
        </w:rPr>
        <w:t>3 ust. 1</w:t>
      </w:r>
      <w:r w:rsidR="006F2155" w:rsidRPr="0075688F">
        <w:rPr>
          <w:rFonts w:ascii="Arial" w:eastAsia="Times New Roman" w:hAnsi="Arial" w:cs="Arial"/>
          <w:lang w:eastAsia="pl-PL"/>
        </w:rPr>
        <w:t xml:space="preserve"> </w:t>
      </w:r>
      <w:r w:rsidR="00167A61" w:rsidRPr="0075688F">
        <w:rPr>
          <w:rFonts w:ascii="Arial" w:eastAsia="Times New Roman" w:hAnsi="Arial" w:cs="Arial"/>
          <w:lang w:eastAsia="pl-PL"/>
        </w:rPr>
        <w:t>-</w:t>
      </w:r>
      <w:r w:rsidR="006F2155" w:rsidRPr="0075688F">
        <w:rPr>
          <w:rFonts w:ascii="Arial" w:eastAsia="Times New Roman" w:hAnsi="Arial" w:cs="Arial"/>
          <w:lang w:eastAsia="pl-PL"/>
        </w:rPr>
        <w:t xml:space="preserve"> </w:t>
      </w:r>
      <w:r w:rsidR="00167A61" w:rsidRPr="0075688F">
        <w:rPr>
          <w:rFonts w:ascii="Arial" w:eastAsia="Times New Roman" w:hAnsi="Arial" w:cs="Arial"/>
          <w:lang w:eastAsia="pl-PL"/>
        </w:rPr>
        <w:t>4 ogłoszenia.</w:t>
      </w:r>
    </w:p>
    <w:p w14:paraId="35FDE2AF" w14:textId="356AB6B3" w:rsidR="004C051B" w:rsidRPr="00093EEA" w:rsidRDefault="004C051B" w:rsidP="00887333">
      <w:pPr>
        <w:numPr>
          <w:ilvl w:val="0"/>
          <w:numId w:val="4"/>
        </w:numPr>
        <w:tabs>
          <w:tab w:val="clear" w:pos="567"/>
        </w:tabs>
        <w:spacing w:after="0" w:line="276" w:lineRule="auto"/>
        <w:rPr>
          <w:rFonts w:ascii="Arial" w:eastAsia="Times New Roman" w:hAnsi="Arial" w:cs="Arial"/>
          <w:lang w:eastAsia="pl-PL"/>
        </w:rPr>
      </w:pPr>
      <w:r w:rsidRPr="00093EEA">
        <w:rPr>
          <w:rFonts w:ascii="Arial" w:eastAsia="Times New Roman" w:hAnsi="Arial" w:cs="Arial"/>
          <w:lang w:eastAsia="pl-PL"/>
        </w:rPr>
        <w:t>Działania w ramach prowadzonego zadania mogą przybrać formę wykładów, spotkań, spotkań tematycznych, warsztatów, kół zainteresowań, pogadanek, ćwiczeń budujących i</w:t>
      </w:r>
      <w:r w:rsidR="00A54AB7">
        <w:rPr>
          <w:rFonts w:ascii="Arial" w:eastAsia="Times New Roman" w:hAnsi="Arial" w:cs="Arial"/>
          <w:lang w:eastAsia="pl-PL"/>
        </w:rPr>
        <w:t> </w:t>
      </w:r>
      <w:r w:rsidRPr="00093EEA">
        <w:rPr>
          <w:rFonts w:ascii="Arial" w:eastAsia="Times New Roman" w:hAnsi="Arial" w:cs="Arial"/>
          <w:lang w:eastAsia="pl-PL"/>
        </w:rPr>
        <w:t>rozwijających sprawność intelektualną, kursów.</w:t>
      </w:r>
    </w:p>
    <w:p w14:paraId="00F9BD28" w14:textId="5FE9C5BB" w:rsidR="004C051B" w:rsidRPr="00987D90" w:rsidRDefault="004C051B" w:rsidP="00887333">
      <w:pPr>
        <w:numPr>
          <w:ilvl w:val="0"/>
          <w:numId w:val="4"/>
        </w:numPr>
        <w:spacing w:after="0" w:line="276" w:lineRule="auto"/>
        <w:rPr>
          <w:rFonts w:ascii="Arial" w:eastAsia="Times New Roman" w:hAnsi="Arial" w:cs="Arial"/>
          <w:lang w:eastAsia="pl-PL"/>
        </w:rPr>
      </w:pPr>
      <w:r w:rsidRPr="00987D90">
        <w:rPr>
          <w:rFonts w:ascii="Arial" w:eastAsia="Times New Roman" w:hAnsi="Arial" w:cs="Arial"/>
          <w:lang w:eastAsia="pl-PL"/>
        </w:rPr>
        <w:t xml:space="preserve">Działania </w:t>
      </w:r>
      <w:r w:rsidR="00A54AB7">
        <w:rPr>
          <w:rFonts w:ascii="Arial" w:eastAsia="Times New Roman" w:hAnsi="Arial" w:cs="Arial"/>
          <w:lang w:eastAsia="pl-PL"/>
        </w:rPr>
        <w:t xml:space="preserve">zaplanowane w ofercie </w:t>
      </w:r>
      <w:r w:rsidRPr="00987D90">
        <w:rPr>
          <w:rFonts w:ascii="Arial" w:eastAsia="Times New Roman" w:hAnsi="Arial" w:cs="Arial"/>
          <w:lang w:eastAsia="pl-PL"/>
        </w:rPr>
        <w:t>powinny być realizowane</w:t>
      </w:r>
      <w:r w:rsidRPr="00BF5119">
        <w:rPr>
          <w:rFonts w:ascii="Arial" w:eastAsia="Times New Roman" w:hAnsi="Arial" w:cs="Arial"/>
          <w:b/>
          <w:bCs/>
          <w:lang w:eastAsia="pl-PL"/>
        </w:rPr>
        <w:t xml:space="preserve"> cyklicznie</w:t>
      </w:r>
      <w:r w:rsidRPr="00987D90">
        <w:rPr>
          <w:rFonts w:ascii="Arial" w:eastAsia="Times New Roman" w:hAnsi="Arial" w:cs="Arial"/>
          <w:lang w:eastAsia="pl-PL"/>
        </w:rPr>
        <w:t>. Nie jest możliwa realizacja jednorazowych</w:t>
      </w:r>
      <w:r w:rsidRPr="004C051B">
        <w:rPr>
          <w:rFonts w:ascii="Arial" w:eastAsia="Times New Roman" w:hAnsi="Arial" w:cs="Arial"/>
          <w:lang w:eastAsia="pl-PL"/>
        </w:rPr>
        <w:t xml:space="preserve"> działań, np.</w:t>
      </w:r>
      <w:r w:rsidR="00E53380">
        <w:rPr>
          <w:rFonts w:ascii="Arial" w:eastAsia="Times New Roman" w:hAnsi="Arial" w:cs="Arial"/>
          <w:lang w:eastAsia="pl-PL"/>
        </w:rPr>
        <w:t xml:space="preserve"> </w:t>
      </w:r>
      <w:r w:rsidR="00A54AB7">
        <w:rPr>
          <w:rFonts w:ascii="Arial" w:eastAsia="Times New Roman" w:hAnsi="Arial" w:cs="Arial"/>
          <w:lang w:eastAsia="pl-PL"/>
        </w:rPr>
        <w:t xml:space="preserve">jednej potańcówki czy </w:t>
      </w:r>
      <w:r w:rsidRPr="004C051B">
        <w:rPr>
          <w:rFonts w:ascii="Arial" w:eastAsia="Times New Roman" w:hAnsi="Arial" w:cs="Arial"/>
          <w:lang w:eastAsia="pl-PL"/>
        </w:rPr>
        <w:t>jednego wykładu na temat zdrowia w wieku senioralnym.</w:t>
      </w:r>
    </w:p>
    <w:bookmarkEnd w:id="1"/>
    <w:p w14:paraId="617FACFE" w14:textId="77777777" w:rsidR="00366CF0" w:rsidRDefault="00366CF0" w:rsidP="00887333">
      <w:pPr>
        <w:numPr>
          <w:ilvl w:val="0"/>
          <w:numId w:val="4"/>
        </w:numPr>
        <w:spacing w:after="0" w:line="276" w:lineRule="auto"/>
        <w:rPr>
          <w:rFonts w:ascii="Arial" w:eastAsia="Times New Roman" w:hAnsi="Arial" w:cs="Arial"/>
          <w:lang w:eastAsia="pl-PL"/>
        </w:rPr>
      </w:pPr>
      <w:r w:rsidRPr="00136C47">
        <w:rPr>
          <w:rFonts w:ascii="Arial" w:eastAsia="Times New Roman" w:hAnsi="Arial" w:cs="Arial"/>
          <w:b/>
          <w:bCs/>
          <w:lang w:eastAsia="pl-PL"/>
        </w:rPr>
        <w:t>Adresatami zadania są seniorzy zamieszkujący Miasto Rzeszów</w:t>
      </w:r>
      <w:r w:rsidRPr="00366CF0">
        <w:rPr>
          <w:rFonts w:ascii="Arial" w:eastAsia="Times New Roman" w:hAnsi="Arial" w:cs="Arial"/>
          <w:lang w:eastAsia="pl-PL"/>
        </w:rPr>
        <w:t>.</w:t>
      </w:r>
    </w:p>
    <w:p w14:paraId="6A6DE470" w14:textId="76211FB3" w:rsidR="00366CF0" w:rsidRPr="00366CF0" w:rsidRDefault="00366CF0" w:rsidP="00887333">
      <w:pPr>
        <w:pStyle w:val="Akapitzlist"/>
        <w:numPr>
          <w:ilvl w:val="0"/>
          <w:numId w:val="4"/>
        </w:numPr>
        <w:rPr>
          <w:rFonts w:ascii="Arial" w:hAnsi="Arial" w:cs="Arial"/>
          <w:sz w:val="22"/>
          <w:szCs w:val="22"/>
        </w:rPr>
      </w:pPr>
      <w:r w:rsidRPr="00366CF0">
        <w:rPr>
          <w:rFonts w:ascii="Arial" w:hAnsi="Arial" w:cs="Arial"/>
          <w:sz w:val="22"/>
          <w:szCs w:val="22"/>
        </w:rPr>
        <w:t>W realizacji zadania można przewidzieć możliwość udziału osób pochodzących z Ukrainy</w:t>
      </w:r>
      <w:r w:rsidR="00A54AB7">
        <w:rPr>
          <w:rFonts w:ascii="Arial" w:hAnsi="Arial" w:cs="Arial"/>
          <w:sz w:val="22"/>
          <w:szCs w:val="22"/>
        </w:rPr>
        <w:t xml:space="preserve"> zamieszkujących Miasta Rzeszów</w:t>
      </w:r>
      <w:r w:rsidRPr="00366CF0">
        <w:rPr>
          <w:rFonts w:ascii="Arial" w:hAnsi="Arial" w:cs="Arial"/>
          <w:sz w:val="22"/>
          <w:szCs w:val="22"/>
        </w:rPr>
        <w:t>.</w:t>
      </w:r>
    </w:p>
    <w:p w14:paraId="2A3E8042" w14:textId="0B0F3562" w:rsidR="00796370" w:rsidRPr="00DB31AD" w:rsidRDefault="00796370" w:rsidP="00887333">
      <w:pPr>
        <w:numPr>
          <w:ilvl w:val="0"/>
          <w:numId w:val="4"/>
        </w:numPr>
        <w:spacing w:after="0" w:line="276" w:lineRule="auto"/>
        <w:rPr>
          <w:rFonts w:ascii="Arial" w:eastAsia="Times New Roman" w:hAnsi="Arial" w:cs="Arial"/>
          <w:lang w:eastAsia="pl-PL"/>
        </w:rPr>
      </w:pPr>
      <w:r w:rsidRPr="00DB31AD">
        <w:rPr>
          <w:rFonts w:ascii="Arial" w:eastAsia="Times New Roman" w:hAnsi="Arial" w:cs="Arial"/>
          <w:lang w:eastAsia="pl-PL"/>
        </w:rPr>
        <w:t>Rezultaty realizacji zadań publicznych powinny być mierzalne a weryfikacja osiągnięcia danego rezultatu powinna nastąpić na podstawie źródeł wskazanych przez oferenta.</w:t>
      </w:r>
    </w:p>
    <w:p w14:paraId="3ACB398C" w14:textId="733970FA" w:rsidR="00796370" w:rsidRDefault="00FA3723" w:rsidP="00887333">
      <w:pPr>
        <w:numPr>
          <w:ilvl w:val="0"/>
          <w:numId w:val="4"/>
        </w:numPr>
        <w:spacing w:after="0" w:line="276" w:lineRule="auto"/>
        <w:rPr>
          <w:rFonts w:ascii="Arial" w:eastAsia="Times New Roman" w:hAnsi="Arial" w:cs="Arial"/>
          <w:lang w:eastAsia="pl-PL"/>
        </w:rPr>
      </w:pPr>
      <w:r w:rsidRPr="00136C47">
        <w:rPr>
          <w:rFonts w:ascii="Arial" w:eastAsia="Times New Roman" w:hAnsi="Arial" w:cs="Arial"/>
          <w:b/>
          <w:bCs/>
          <w:lang w:eastAsia="pl-PL"/>
        </w:rPr>
        <w:t>Wymaganym r</w:t>
      </w:r>
      <w:r w:rsidR="00796370" w:rsidRPr="00136C47">
        <w:rPr>
          <w:rFonts w:ascii="Arial" w:eastAsia="Times New Roman" w:hAnsi="Arial" w:cs="Arial"/>
          <w:b/>
          <w:bCs/>
          <w:lang w:eastAsia="pl-PL"/>
        </w:rPr>
        <w:t>ezultatami</w:t>
      </w:r>
      <w:r w:rsidR="00796370" w:rsidRPr="00DB31AD">
        <w:rPr>
          <w:rFonts w:ascii="Arial" w:eastAsia="Times New Roman" w:hAnsi="Arial" w:cs="Arial"/>
          <w:lang w:eastAsia="pl-PL"/>
        </w:rPr>
        <w:t xml:space="preserve"> zadania publicznego są:</w:t>
      </w:r>
    </w:p>
    <w:tbl>
      <w:tblPr>
        <w:tblStyle w:val="Siatkatabelijasna"/>
        <w:tblW w:w="9639" w:type="dxa"/>
        <w:tblLook w:val="04A0" w:firstRow="1" w:lastRow="0" w:firstColumn="1" w:lastColumn="0" w:noHBand="0" w:noVBand="1"/>
      </w:tblPr>
      <w:tblGrid>
        <w:gridCol w:w="5245"/>
        <w:gridCol w:w="4394"/>
      </w:tblGrid>
      <w:tr w:rsidR="00DB68EE" w:rsidRPr="00DB31AD" w14:paraId="66EFCB46" w14:textId="77777777" w:rsidTr="004E5BA3">
        <w:trPr>
          <w:trHeight w:val="398"/>
        </w:trPr>
        <w:tc>
          <w:tcPr>
            <w:tcW w:w="5245" w:type="dxa"/>
          </w:tcPr>
          <w:p w14:paraId="216B7F79" w14:textId="7F82B479" w:rsidR="00DB68EE" w:rsidRPr="00DB31AD" w:rsidRDefault="00DB68EE" w:rsidP="00093EEA">
            <w:pPr>
              <w:suppressAutoHyphens/>
              <w:spacing w:line="276" w:lineRule="auto"/>
              <w:rPr>
                <w:rFonts w:ascii="Arial" w:eastAsia="Times New Roman" w:hAnsi="Arial" w:cs="Arial"/>
                <w:lang w:eastAsia="pl-PL"/>
              </w:rPr>
            </w:pPr>
            <w:r>
              <w:rPr>
                <w:rFonts w:ascii="Arial" w:hAnsi="Arial" w:cs="Arial"/>
                <w:lang w:eastAsia="pl-PL"/>
              </w:rPr>
              <w:t>Nazwa rezultatu</w:t>
            </w:r>
          </w:p>
        </w:tc>
        <w:tc>
          <w:tcPr>
            <w:tcW w:w="4394" w:type="dxa"/>
          </w:tcPr>
          <w:p w14:paraId="34060B64" w14:textId="7F10EC1F" w:rsidR="00DB68EE" w:rsidRPr="00DB31AD" w:rsidRDefault="00DB68EE" w:rsidP="00093EEA">
            <w:pPr>
              <w:suppressAutoHyphens/>
              <w:spacing w:line="276" w:lineRule="auto"/>
              <w:rPr>
                <w:rFonts w:ascii="Arial" w:eastAsia="Times New Roman" w:hAnsi="Arial" w:cs="Arial"/>
                <w:lang w:eastAsia="pl-PL"/>
              </w:rPr>
            </w:pPr>
            <w:r>
              <w:rPr>
                <w:rFonts w:ascii="Arial" w:hAnsi="Arial" w:cs="Arial"/>
                <w:lang w:eastAsia="pl-PL"/>
              </w:rPr>
              <w:t>Sposób monitorowania</w:t>
            </w:r>
          </w:p>
        </w:tc>
      </w:tr>
      <w:tr w:rsidR="00DB68EE" w:rsidRPr="00DB31AD" w14:paraId="76525507" w14:textId="77777777" w:rsidTr="004E5BA3">
        <w:trPr>
          <w:trHeight w:val="398"/>
        </w:trPr>
        <w:tc>
          <w:tcPr>
            <w:tcW w:w="5245" w:type="dxa"/>
          </w:tcPr>
          <w:p w14:paraId="0B415FFC" w14:textId="63BC18DF" w:rsidR="00DB68EE" w:rsidRPr="00DB31AD" w:rsidRDefault="00DB68EE" w:rsidP="00093EEA">
            <w:pPr>
              <w:suppressAutoHyphens/>
              <w:spacing w:line="276" w:lineRule="auto"/>
              <w:rPr>
                <w:rFonts w:ascii="Arial" w:eastAsia="Times New Roman" w:hAnsi="Arial" w:cs="Arial"/>
                <w:lang w:eastAsia="pl-PL"/>
              </w:rPr>
            </w:pPr>
            <w:r>
              <w:rPr>
                <w:rFonts w:ascii="Arial" w:hAnsi="Arial" w:cs="Arial"/>
                <w:lang w:eastAsia="pl-PL"/>
              </w:rPr>
              <w:t>Liczba działań zrealizowanych na rzecz seniorów w ramach zadania publicznego</w:t>
            </w:r>
          </w:p>
        </w:tc>
        <w:tc>
          <w:tcPr>
            <w:tcW w:w="4394" w:type="dxa"/>
          </w:tcPr>
          <w:p w14:paraId="391AEFD9" w14:textId="5F71081D" w:rsidR="00DB68EE" w:rsidRPr="009B162E" w:rsidRDefault="00DB68EE" w:rsidP="00093EEA">
            <w:pPr>
              <w:rPr>
                <w:rFonts w:ascii="Arial" w:hAnsi="Arial" w:cs="Arial"/>
                <w:lang w:eastAsia="pl-PL"/>
              </w:rPr>
            </w:pPr>
            <w:r>
              <w:rPr>
                <w:rFonts w:ascii="Arial" w:hAnsi="Arial" w:cs="Arial"/>
                <w:lang w:eastAsia="pl-PL"/>
              </w:rPr>
              <w:t>dokumentacja w postaci wykazu działań</w:t>
            </w:r>
            <w:r w:rsidR="00EA282D">
              <w:rPr>
                <w:rFonts w:ascii="Arial" w:hAnsi="Arial" w:cs="Arial"/>
                <w:lang w:eastAsia="pl-PL"/>
              </w:rPr>
              <w:t xml:space="preserve"> </w:t>
            </w:r>
            <w:r>
              <w:rPr>
                <w:rFonts w:ascii="Arial" w:hAnsi="Arial" w:cs="Arial"/>
                <w:lang w:eastAsia="pl-PL"/>
              </w:rPr>
              <w:t>z</w:t>
            </w:r>
            <w:r w:rsidR="00EA282D">
              <w:rPr>
                <w:rFonts w:ascii="Arial" w:hAnsi="Arial" w:cs="Arial"/>
                <w:lang w:eastAsia="pl-PL"/>
              </w:rPr>
              <w:t> </w:t>
            </w:r>
            <w:r>
              <w:rPr>
                <w:rFonts w:ascii="Arial" w:hAnsi="Arial" w:cs="Arial"/>
                <w:lang w:eastAsia="pl-PL"/>
              </w:rPr>
              <w:t xml:space="preserve">określeniem ich rodzaju oraz daty i miejsca ich odbycia się, </w:t>
            </w:r>
            <w:r w:rsidR="008E6AD9">
              <w:rPr>
                <w:rFonts w:ascii="Arial" w:hAnsi="Arial" w:cs="Arial"/>
                <w:lang w:eastAsia="pl-PL"/>
              </w:rPr>
              <w:t xml:space="preserve">dodatkowo może być również w zależności od rodzaju działania </w:t>
            </w:r>
            <w:r>
              <w:rPr>
                <w:rFonts w:ascii="Arial" w:hAnsi="Arial" w:cs="Arial"/>
                <w:lang w:eastAsia="pl-PL"/>
              </w:rPr>
              <w:t xml:space="preserve">dokumentacja fotograficzna, wycinki </w:t>
            </w:r>
            <w:r w:rsidRPr="009B162E">
              <w:rPr>
                <w:rFonts w:ascii="Arial" w:hAnsi="Arial" w:cs="Arial"/>
                <w:lang w:eastAsia="pl-PL"/>
              </w:rPr>
              <w:t>prasowe, zrzuty ekranu</w:t>
            </w:r>
            <w:r w:rsidR="008E6AD9" w:rsidRPr="009B162E">
              <w:rPr>
                <w:rFonts w:ascii="Arial" w:hAnsi="Arial" w:cs="Arial"/>
                <w:lang w:eastAsia="pl-PL"/>
              </w:rPr>
              <w:t>, itp</w:t>
            </w:r>
            <w:r w:rsidR="00FA3723" w:rsidRPr="009B162E">
              <w:rPr>
                <w:rFonts w:ascii="Arial" w:hAnsi="Arial" w:cs="Arial"/>
                <w:lang w:eastAsia="pl-PL"/>
              </w:rPr>
              <w:t>.</w:t>
            </w:r>
          </w:p>
          <w:p w14:paraId="660C0616" w14:textId="6A564232" w:rsidR="00DB68EE" w:rsidRPr="00DB31AD" w:rsidRDefault="00DB68EE" w:rsidP="00093EEA">
            <w:pPr>
              <w:suppressAutoHyphens/>
              <w:spacing w:line="276" w:lineRule="auto"/>
              <w:rPr>
                <w:rFonts w:ascii="Arial" w:eastAsia="Times New Roman" w:hAnsi="Arial" w:cs="Arial"/>
                <w:lang w:eastAsia="pl-PL"/>
              </w:rPr>
            </w:pPr>
            <w:r w:rsidRPr="009B162E">
              <w:rPr>
                <w:rFonts w:ascii="Arial" w:hAnsi="Arial" w:cs="Arial"/>
                <w:lang w:eastAsia="pl-PL"/>
              </w:rPr>
              <w:lastRenderedPageBreak/>
              <w:t xml:space="preserve">UWAGA: Określając wartość docelową wskaźnika, każde działanie liczymy osobno. Np. realizując w ramach zadania </w:t>
            </w:r>
            <w:r w:rsidR="00CE15F0" w:rsidRPr="009B162E">
              <w:rPr>
                <w:rFonts w:ascii="Arial" w:hAnsi="Arial" w:cs="Arial"/>
                <w:lang w:eastAsia="pl-PL"/>
              </w:rPr>
              <w:t>warsztaty z zakresu pierwszej pomocy oraz szkolenie</w:t>
            </w:r>
            <w:r w:rsidR="009B162E" w:rsidRPr="009B162E">
              <w:rPr>
                <w:rFonts w:ascii="Arial" w:hAnsi="Arial" w:cs="Arial"/>
                <w:lang w:eastAsia="pl-PL"/>
              </w:rPr>
              <w:t xml:space="preserve"> z bezpiecznego korzystania z Internetu </w:t>
            </w:r>
            <w:r w:rsidRPr="009B162E">
              <w:rPr>
                <w:rFonts w:ascii="Arial" w:hAnsi="Arial" w:cs="Arial"/>
                <w:lang w:eastAsia="pl-PL"/>
              </w:rPr>
              <w:t xml:space="preserve">należy założyć wartość docelową rezultatu: </w:t>
            </w:r>
            <w:r w:rsidR="009B162E" w:rsidRPr="009B162E">
              <w:rPr>
                <w:rFonts w:ascii="Arial" w:hAnsi="Arial" w:cs="Arial"/>
                <w:lang w:eastAsia="pl-PL"/>
              </w:rPr>
              <w:t>2</w:t>
            </w:r>
            <w:r w:rsidRPr="009B162E">
              <w:rPr>
                <w:rFonts w:ascii="Arial" w:hAnsi="Arial" w:cs="Arial"/>
                <w:lang w:eastAsia="pl-PL"/>
              </w:rPr>
              <w:t>.</w:t>
            </w:r>
            <w:r>
              <w:rPr>
                <w:rFonts w:ascii="Arial" w:hAnsi="Arial" w:cs="Arial"/>
                <w:lang w:eastAsia="pl-PL"/>
              </w:rPr>
              <w:t xml:space="preserve">   </w:t>
            </w:r>
          </w:p>
        </w:tc>
      </w:tr>
      <w:tr w:rsidR="00DB68EE" w:rsidRPr="00DB31AD" w14:paraId="05B519F2" w14:textId="77777777" w:rsidTr="004E5BA3">
        <w:trPr>
          <w:trHeight w:val="398"/>
        </w:trPr>
        <w:tc>
          <w:tcPr>
            <w:tcW w:w="5245" w:type="dxa"/>
          </w:tcPr>
          <w:p w14:paraId="6DF6A8F0" w14:textId="7FA035A0" w:rsidR="00DB68EE" w:rsidRDefault="00EA282D" w:rsidP="00DB68EE">
            <w:pPr>
              <w:suppressAutoHyphens/>
              <w:spacing w:line="276" w:lineRule="auto"/>
              <w:rPr>
                <w:rFonts w:ascii="Arial" w:eastAsia="Times New Roman" w:hAnsi="Arial" w:cs="Arial"/>
                <w:lang w:eastAsia="pl-PL"/>
              </w:rPr>
            </w:pPr>
            <w:r w:rsidRPr="00EA282D">
              <w:rPr>
                <w:rFonts w:ascii="Arial" w:eastAsia="Times New Roman" w:hAnsi="Arial" w:cs="Arial"/>
                <w:lang w:eastAsia="pl-PL"/>
              </w:rPr>
              <w:lastRenderedPageBreak/>
              <w:t>Liczba uczestników zadania</w:t>
            </w:r>
          </w:p>
        </w:tc>
        <w:tc>
          <w:tcPr>
            <w:tcW w:w="4394" w:type="dxa"/>
          </w:tcPr>
          <w:p w14:paraId="2ABBE7B7" w14:textId="1F949C7C" w:rsidR="00DB68EE" w:rsidRDefault="00DB68EE" w:rsidP="00DB68EE">
            <w:pPr>
              <w:suppressAutoHyphens/>
              <w:spacing w:line="276" w:lineRule="auto"/>
              <w:rPr>
                <w:rFonts w:ascii="Arial" w:eastAsia="Times New Roman" w:hAnsi="Arial" w:cs="Arial"/>
                <w:lang w:eastAsia="pl-PL"/>
              </w:rPr>
            </w:pPr>
            <w:r>
              <w:rPr>
                <w:rFonts w:ascii="Arial" w:hAnsi="Arial" w:cs="Arial"/>
                <w:lang w:eastAsia="pl-PL"/>
              </w:rPr>
              <w:t xml:space="preserve">Lista uczestników poszczególnych zajęć, lista obecności </w:t>
            </w:r>
          </w:p>
        </w:tc>
      </w:tr>
      <w:tr w:rsidR="00DB68EE" w:rsidRPr="00DB31AD" w14:paraId="3A7DA2AD" w14:textId="77777777" w:rsidTr="004E5BA3">
        <w:tc>
          <w:tcPr>
            <w:tcW w:w="5245" w:type="dxa"/>
          </w:tcPr>
          <w:p w14:paraId="1856355E" w14:textId="7FDA6FD6" w:rsidR="00DB68EE" w:rsidRPr="00DB31AD" w:rsidRDefault="00DB68EE" w:rsidP="00DB68EE">
            <w:pPr>
              <w:suppressAutoHyphens/>
              <w:spacing w:line="276" w:lineRule="auto"/>
              <w:rPr>
                <w:rFonts w:ascii="Arial" w:eastAsia="Times New Roman" w:hAnsi="Arial" w:cs="Arial"/>
                <w:lang w:eastAsia="pl-PL"/>
              </w:rPr>
            </w:pPr>
            <w:r>
              <w:rPr>
                <w:rFonts w:ascii="Arial" w:hAnsi="Arial" w:cs="Arial"/>
                <w:lang w:eastAsia="pl-PL"/>
              </w:rPr>
              <w:t>odsetek uczestników, którzy ocenili działanie jako adekwatne do ich potrzeb</w:t>
            </w:r>
          </w:p>
        </w:tc>
        <w:tc>
          <w:tcPr>
            <w:tcW w:w="4394" w:type="dxa"/>
          </w:tcPr>
          <w:p w14:paraId="3E4A1112" w14:textId="79B56A29" w:rsidR="00DB68EE" w:rsidRPr="00DB31AD" w:rsidRDefault="00DB68EE" w:rsidP="00DB68EE">
            <w:pPr>
              <w:suppressAutoHyphens/>
              <w:spacing w:line="276" w:lineRule="auto"/>
              <w:rPr>
                <w:rFonts w:ascii="Arial" w:eastAsia="Times New Roman" w:hAnsi="Arial" w:cs="Arial"/>
                <w:lang w:eastAsia="pl-PL"/>
              </w:rPr>
            </w:pPr>
            <w:r>
              <w:rPr>
                <w:rFonts w:ascii="Arial" w:hAnsi="Arial" w:cs="Arial"/>
                <w:lang w:eastAsia="pl-PL"/>
              </w:rPr>
              <w:t>Ankieta, raport z przeprowadzonej ankiety na koniec realizacji działania podpisany przez realizatora.</w:t>
            </w:r>
          </w:p>
        </w:tc>
      </w:tr>
    </w:tbl>
    <w:p w14:paraId="5150E96D" w14:textId="5B6EE5DC" w:rsidR="00CA6828" w:rsidRDefault="00CA6828" w:rsidP="00887333">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Dobór sposobów monitorowania należy do oferentów z zastrzeżeniem, że Prezydent Miasta Rzeszowa może zaproponować ich zmianę</w:t>
      </w:r>
      <w:r>
        <w:rPr>
          <w:rFonts w:ascii="Arial" w:eastAsia="Times New Roman" w:hAnsi="Arial" w:cs="Arial"/>
          <w:lang w:eastAsia="pl-PL"/>
        </w:rPr>
        <w:t>.</w:t>
      </w:r>
    </w:p>
    <w:p w14:paraId="78D5A100" w14:textId="17812ABA" w:rsidR="006C6D75" w:rsidRPr="00B423B0" w:rsidRDefault="006C6D75" w:rsidP="00887333">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Oferent może ponadto w części III pkt 5 oraz pkt 6 oferty wykazać autorskie rezultaty, specyficzne dla zadania, wraz z podaniem informacji o planowanym poziomie ich osiągnięcia i sposobie monitorowania rezultatów/źródle informacji o osiągnięciu wskaźnika (czyli w jaki sposób zostanie potwierdzone osiągnięcie wskaźnika). Rezultaty wskazane w złożonej ofercie powinny jak najtrafniej oddawać zakres rzeczowy i cele realizacji zadania i zostać przedstawione w sposób wymierny (czyli za pomocą liczb możliwych do zweryfikowania przy użyciu wskazanych w ofercie obiektywnych narzędzi).</w:t>
      </w:r>
    </w:p>
    <w:p w14:paraId="359EC136" w14:textId="4392817E" w:rsidR="00B423B0" w:rsidRPr="00A44CC7" w:rsidRDefault="00B423B0" w:rsidP="00887333">
      <w:pPr>
        <w:numPr>
          <w:ilvl w:val="0"/>
          <w:numId w:val="4"/>
        </w:numPr>
        <w:spacing w:after="0" w:line="276" w:lineRule="auto"/>
        <w:rPr>
          <w:rFonts w:ascii="Arial" w:eastAsia="Times New Roman" w:hAnsi="Arial" w:cs="Arial"/>
          <w:b/>
          <w:bCs/>
          <w:lang w:eastAsia="pl-PL"/>
        </w:rPr>
      </w:pPr>
      <w:r w:rsidRPr="00A44CC7">
        <w:rPr>
          <w:rFonts w:ascii="Arial" w:eastAsia="Times New Roman" w:hAnsi="Arial" w:cs="Arial"/>
          <w:b/>
          <w:bCs/>
          <w:lang w:eastAsia="pl-PL"/>
        </w:rPr>
        <w:t>Dokumenty, potwierdzające osiągnięcie rezultatów, wskazane w ofercie w cz. III pkt 6, w kolumnie „sposób monitorowania rezultatu/źródło informacji o osiągnięciu wskaźnika” (zarówno dla rezultatów obligatoryjnych, jak i autorskich), należy załączyć do sprawozdania z realizacji zadania publicznego.</w:t>
      </w:r>
    </w:p>
    <w:p w14:paraId="12632464" w14:textId="2EA9729D" w:rsidR="00796370" w:rsidRDefault="00796370" w:rsidP="00887333">
      <w:pPr>
        <w:numPr>
          <w:ilvl w:val="0"/>
          <w:numId w:val="4"/>
        </w:numPr>
        <w:spacing w:after="0" w:line="276" w:lineRule="auto"/>
        <w:rPr>
          <w:rFonts w:ascii="Arial" w:eastAsia="Times New Roman" w:hAnsi="Arial" w:cs="Arial"/>
          <w:lang w:eastAsia="pl-PL"/>
        </w:rPr>
      </w:pPr>
      <w:r w:rsidRPr="00B423B0">
        <w:rPr>
          <w:rFonts w:ascii="Arial" w:eastAsia="Times New Roman" w:hAnsi="Arial" w:cs="Arial"/>
          <w:lang w:eastAsia="pl-PL"/>
        </w:rPr>
        <w:t>Z podmiot</w:t>
      </w:r>
      <w:r w:rsidR="00724509" w:rsidRPr="00B423B0">
        <w:rPr>
          <w:rFonts w:ascii="Arial" w:eastAsia="Times New Roman" w:hAnsi="Arial" w:cs="Arial"/>
          <w:lang w:eastAsia="pl-PL"/>
        </w:rPr>
        <w:t>em</w:t>
      </w:r>
      <w:r w:rsidRPr="00B423B0">
        <w:rPr>
          <w:rFonts w:ascii="Arial" w:eastAsia="Times New Roman" w:hAnsi="Arial" w:cs="Arial"/>
          <w:lang w:eastAsia="pl-PL"/>
        </w:rPr>
        <w:t>, któr</w:t>
      </w:r>
      <w:r w:rsidR="00724509" w:rsidRPr="00B423B0">
        <w:rPr>
          <w:rFonts w:ascii="Arial" w:eastAsia="Times New Roman" w:hAnsi="Arial" w:cs="Arial"/>
          <w:lang w:eastAsia="pl-PL"/>
        </w:rPr>
        <w:t>ego</w:t>
      </w:r>
      <w:r w:rsidRPr="00B423B0">
        <w:rPr>
          <w:rFonts w:ascii="Arial" w:eastAsia="Times New Roman" w:hAnsi="Arial" w:cs="Arial"/>
          <w:lang w:eastAsia="pl-PL"/>
        </w:rPr>
        <w:t xml:space="preserve"> ofert</w:t>
      </w:r>
      <w:r w:rsidR="00724509" w:rsidRPr="00B423B0">
        <w:rPr>
          <w:rFonts w:ascii="Arial" w:eastAsia="Times New Roman" w:hAnsi="Arial" w:cs="Arial"/>
          <w:lang w:eastAsia="pl-PL"/>
        </w:rPr>
        <w:t>a</w:t>
      </w:r>
      <w:r w:rsidRPr="00B423B0">
        <w:rPr>
          <w:rFonts w:ascii="Arial" w:eastAsia="Times New Roman" w:hAnsi="Arial" w:cs="Arial"/>
          <w:lang w:eastAsia="pl-PL"/>
        </w:rPr>
        <w:t xml:space="preserve"> zostan</w:t>
      </w:r>
      <w:r w:rsidR="00724509" w:rsidRPr="00B423B0">
        <w:rPr>
          <w:rFonts w:ascii="Arial" w:eastAsia="Times New Roman" w:hAnsi="Arial" w:cs="Arial"/>
          <w:lang w:eastAsia="pl-PL"/>
        </w:rPr>
        <w:t>ie</w:t>
      </w:r>
      <w:r w:rsidRPr="00B423B0">
        <w:rPr>
          <w:rFonts w:ascii="Arial" w:eastAsia="Times New Roman" w:hAnsi="Arial" w:cs="Arial"/>
          <w:lang w:eastAsia="pl-PL"/>
        </w:rPr>
        <w:t xml:space="preserve"> wybran</w:t>
      </w:r>
      <w:r w:rsidR="003909DF" w:rsidRPr="00B423B0">
        <w:rPr>
          <w:rFonts w:ascii="Arial" w:eastAsia="Times New Roman" w:hAnsi="Arial" w:cs="Arial"/>
          <w:lang w:eastAsia="pl-PL"/>
        </w:rPr>
        <w:t>a</w:t>
      </w:r>
      <w:r w:rsidRPr="00B423B0">
        <w:rPr>
          <w:rFonts w:ascii="Arial" w:eastAsia="Times New Roman" w:hAnsi="Arial" w:cs="Arial"/>
          <w:lang w:eastAsia="pl-PL"/>
        </w:rPr>
        <w:t xml:space="preserve"> w niniejszym konkursie, zostan</w:t>
      </w:r>
      <w:r w:rsidR="003909DF" w:rsidRPr="00B423B0">
        <w:rPr>
          <w:rFonts w:ascii="Arial" w:eastAsia="Times New Roman" w:hAnsi="Arial" w:cs="Arial"/>
          <w:lang w:eastAsia="pl-PL"/>
        </w:rPr>
        <w:t>ie</w:t>
      </w:r>
      <w:r w:rsidRPr="00B423B0">
        <w:rPr>
          <w:rFonts w:ascii="Arial" w:eastAsia="Times New Roman" w:hAnsi="Arial" w:cs="Arial"/>
          <w:lang w:eastAsia="pl-PL"/>
        </w:rPr>
        <w:t xml:space="preserve"> zawart</w:t>
      </w:r>
      <w:r w:rsidR="003909DF" w:rsidRPr="00B423B0">
        <w:rPr>
          <w:rFonts w:ascii="Arial" w:eastAsia="Times New Roman" w:hAnsi="Arial" w:cs="Arial"/>
          <w:lang w:eastAsia="pl-PL"/>
        </w:rPr>
        <w:t>a</w:t>
      </w:r>
      <w:r w:rsidRPr="00B423B0">
        <w:rPr>
          <w:rFonts w:ascii="Arial" w:eastAsia="Times New Roman" w:hAnsi="Arial" w:cs="Arial"/>
          <w:lang w:eastAsia="pl-PL"/>
        </w:rPr>
        <w:t xml:space="preserve"> umow</w:t>
      </w:r>
      <w:r w:rsidR="003909DF" w:rsidRPr="00B423B0">
        <w:rPr>
          <w:rFonts w:ascii="Arial" w:eastAsia="Times New Roman" w:hAnsi="Arial" w:cs="Arial"/>
          <w:lang w:eastAsia="pl-PL"/>
        </w:rPr>
        <w:t>a</w:t>
      </w:r>
      <w:r w:rsidRPr="00B423B0">
        <w:rPr>
          <w:rFonts w:ascii="Arial" w:eastAsia="Times New Roman" w:hAnsi="Arial" w:cs="Arial"/>
          <w:lang w:eastAsia="pl-PL"/>
        </w:rPr>
        <w:t xml:space="preserve"> o realizację zada</w:t>
      </w:r>
      <w:r w:rsidR="003909DF" w:rsidRPr="00B423B0">
        <w:rPr>
          <w:rFonts w:ascii="Arial" w:eastAsia="Times New Roman" w:hAnsi="Arial" w:cs="Arial"/>
          <w:lang w:eastAsia="pl-PL"/>
        </w:rPr>
        <w:t>nia</w:t>
      </w:r>
      <w:r w:rsidRPr="00B423B0">
        <w:rPr>
          <w:rFonts w:ascii="Arial" w:eastAsia="Times New Roman" w:hAnsi="Arial" w:cs="Arial"/>
          <w:lang w:eastAsia="pl-PL"/>
        </w:rPr>
        <w:t xml:space="preserve"> publiczn</w:t>
      </w:r>
      <w:r w:rsidR="003909DF" w:rsidRPr="00B423B0">
        <w:rPr>
          <w:rFonts w:ascii="Arial" w:eastAsia="Times New Roman" w:hAnsi="Arial" w:cs="Arial"/>
          <w:lang w:eastAsia="pl-PL"/>
        </w:rPr>
        <w:t>ego</w:t>
      </w:r>
      <w:r w:rsidRPr="00B423B0">
        <w:rPr>
          <w:rFonts w:ascii="Arial" w:eastAsia="Times New Roman" w:hAnsi="Arial" w:cs="Arial"/>
          <w:lang w:eastAsia="pl-PL"/>
        </w:rPr>
        <w:t>. W umow</w:t>
      </w:r>
      <w:r w:rsidR="003909DF" w:rsidRPr="00B423B0">
        <w:rPr>
          <w:rFonts w:ascii="Arial" w:eastAsia="Times New Roman" w:hAnsi="Arial" w:cs="Arial"/>
          <w:lang w:eastAsia="pl-PL"/>
        </w:rPr>
        <w:t>ie</w:t>
      </w:r>
      <w:r w:rsidRPr="00B423B0">
        <w:rPr>
          <w:rFonts w:ascii="Arial" w:eastAsia="Times New Roman" w:hAnsi="Arial" w:cs="Arial"/>
          <w:lang w:eastAsia="pl-PL"/>
        </w:rPr>
        <w:t xml:space="preserve"> określony zostanie zakres i warunki realizacji zadania publicznego.</w:t>
      </w:r>
    </w:p>
    <w:p w14:paraId="2BAAE4CB" w14:textId="77777777" w:rsidR="00542BD4" w:rsidRDefault="00542BD4" w:rsidP="00887333">
      <w:pPr>
        <w:numPr>
          <w:ilvl w:val="0"/>
          <w:numId w:val="4"/>
        </w:numPr>
        <w:spacing w:after="0" w:line="276" w:lineRule="auto"/>
        <w:rPr>
          <w:rFonts w:ascii="Arial" w:hAnsi="Arial" w:cs="Arial"/>
        </w:rPr>
      </w:pPr>
      <w:r w:rsidRPr="00540702">
        <w:rPr>
          <w:rFonts w:ascii="Arial" w:hAnsi="Arial" w:cs="Arial"/>
          <w:b/>
          <w:bCs/>
        </w:rPr>
        <w:t>Świadczenia pieniężne</w:t>
      </w:r>
      <w:r w:rsidRPr="00542BD4">
        <w:rPr>
          <w:rFonts w:ascii="Arial" w:hAnsi="Arial" w:cs="Arial"/>
        </w:rPr>
        <w:t xml:space="preserve"> od odbiorców zadania publicznego nie stanowią środków finansowych wkładu własnego, są odrębną pozycją w źródłach finansowania kosztów realizacji zadania. </w:t>
      </w:r>
      <w:r w:rsidRPr="00542BD4">
        <w:rPr>
          <w:rFonts w:ascii="Arial" w:eastAsia="Times New Roman" w:hAnsi="Arial" w:cs="Arial"/>
          <w:lang w:eastAsia="pl-PL"/>
        </w:rPr>
        <w:t>Dopuszcza</w:t>
      </w:r>
      <w:r w:rsidRPr="00542BD4">
        <w:rPr>
          <w:rFonts w:ascii="Arial" w:hAnsi="Arial" w:cs="Arial"/>
        </w:rPr>
        <w:t xml:space="preserve"> się pobieranie świadczeń pieniężnych od odbiorców zadania publicznego pod warunkiem, że oferent realizujący zadanie publiczne prowadzi odpłatną działalność pożytku publicznego. Przychody uzyskiwane z tytułu opłat, przeznacza się na realizację zleconego zadania publicznego.</w:t>
      </w:r>
    </w:p>
    <w:p w14:paraId="6CE1E4E2" w14:textId="77777777" w:rsidR="00542BD4" w:rsidRPr="00FC4461" w:rsidRDefault="00542BD4" w:rsidP="00887333">
      <w:pPr>
        <w:numPr>
          <w:ilvl w:val="0"/>
          <w:numId w:val="4"/>
        </w:numPr>
        <w:spacing w:after="0" w:line="276" w:lineRule="auto"/>
        <w:rPr>
          <w:rFonts w:ascii="Arial" w:eastAsia="Times New Roman" w:hAnsi="Arial" w:cs="Arial"/>
          <w:lang w:eastAsia="pl-PL"/>
        </w:rPr>
      </w:pPr>
      <w:r w:rsidRPr="00FC4461">
        <w:rPr>
          <w:rFonts w:ascii="Arial" w:eastAsia="Times New Roman" w:hAnsi="Arial" w:cs="Arial"/>
          <w:lang w:eastAsia="pl-PL"/>
        </w:rPr>
        <w:t>Oferent nie może prowadzić odpłatnej działalności pożytku publicznego i działalności gospodarczej w odniesieniu do tego samego przedmiotu działalności.</w:t>
      </w:r>
    </w:p>
    <w:p w14:paraId="2BC23D65" w14:textId="01947B66" w:rsidR="00B25DFB" w:rsidRPr="00FC4461" w:rsidRDefault="00B25DFB" w:rsidP="00887333">
      <w:pPr>
        <w:numPr>
          <w:ilvl w:val="0"/>
          <w:numId w:val="4"/>
        </w:numPr>
        <w:spacing w:after="0" w:line="276" w:lineRule="auto"/>
        <w:rPr>
          <w:rFonts w:ascii="Arial" w:eastAsia="Times New Roman" w:hAnsi="Arial" w:cs="Arial"/>
          <w:lang w:eastAsia="pl-PL"/>
        </w:rPr>
      </w:pPr>
      <w:r w:rsidRPr="005657AF">
        <w:rPr>
          <w:rFonts w:ascii="Arial" w:eastAsia="Times New Roman" w:hAnsi="Arial" w:cs="Arial"/>
          <w:b/>
          <w:bCs/>
          <w:lang w:eastAsia="pl-PL"/>
        </w:rPr>
        <w:t>Wkład własny</w:t>
      </w:r>
      <w:r w:rsidRPr="00FC4461">
        <w:rPr>
          <w:rFonts w:ascii="Arial" w:eastAsia="Times New Roman" w:hAnsi="Arial" w:cs="Arial"/>
          <w:lang w:eastAsia="pl-PL"/>
        </w:rPr>
        <w:t xml:space="preserve"> rozumiany jest jako suma  wkładu własnego finansowego i wkładu własnego niefinansowego (osobowego i rzeczowego). Wysokość wkładu własnego może się zmieniać o ile nie zmniejszy się wartość tych środków w stosunku do wydatkowanej kwoty dotacji. Przy czym, </w:t>
      </w:r>
      <w:r w:rsidRPr="008347B7">
        <w:rPr>
          <w:rFonts w:ascii="Arial" w:eastAsia="Times New Roman" w:hAnsi="Arial" w:cs="Arial"/>
          <w:b/>
          <w:bCs/>
          <w:lang w:eastAsia="pl-PL"/>
        </w:rPr>
        <w:t>w sytuacji gdyby zmiana wysokości wkładu własnego spowodowała zmianę wartości całego zadania, konieczne jest aneksowanie umowy o realizację zadania publicznego. Realizator powinien poinformować zleceniodawcę o zmianie wartości zadania w okresie jego realizacji</w:t>
      </w:r>
      <w:r w:rsidRPr="00FC4461">
        <w:rPr>
          <w:rFonts w:ascii="Arial" w:eastAsia="Times New Roman" w:hAnsi="Arial" w:cs="Arial"/>
          <w:lang w:eastAsia="pl-PL"/>
        </w:rPr>
        <w:t xml:space="preserve">.  </w:t>
      </w:r>
    </w:p>
    <w:p w14:paraId="5C287EA9" w14:textId="77777777" w:rsidR="00B25DFB" w:rsidRPr="00FC4461" w:rsidRDefault="00B25DFB" w:rsidP="00887333">
      <w:pPr>
        <w:numPr>
          <w:ilvl w:val="0"/>
          <w:numId w:val="4"/>
        </w:numPr>
        <w:spacing w:after="0" w:line="276" w:lineRule="auto"/>
        <w:rPr>
          <w:rFonts w:ascii="Arial" w:eastAsia="Times New Roman" w:hAnsi="Arial" w:cs="Arial"/>
          <w:lang w:eastAsia="pl-PL"/>
        </w:rPr>
      </w:pPr>
      <w:r w:rsidRPr="005657AF">
        <w:rPr>
          <w:rFonts w:ascii="Arial" w:eastAsia="Times New Roman" w:hAnsi="Arial" w:cs="Arial"/>
          <w:b/>
          <w:bCs/>
          <w:lang w:eastAsia="pl-PL"/>
        </w:rPr>
        <w:t>Wkład własny finansowy</w:t>
      </w:r>
      <w:r w:rsidRPr="00FC4461">
        <w:rPr>
          <w:rFonts w:ascii="Arial" w:eastAsia="Times New Roman" w:hAnsi="Arial" w:cs="Arial"/>
          <w:lang w:eastAsia="pl-PL"/>
        </w:rPr>
        <w:t xml:space="preserve"> rozumiany jest jako suma środków finansowych własnych, środków finansowych z innych źródeł publicznych (w szczególności: dotacji z budżetu państwa lub budżetu jednostki samorządu terytorialnego, funduszy celowych, środków z funduszy strukturalnych) oraz pozostałych środków (np. darowizny). </w:t>
      </w:r>
    </w:p>
    <w:p w14:paraId="18900C30" w14:textId="77777777" w:rsidR="00B25DFB" w:rsidRDefault="00B25DFB" w:rsidP="00887333">
      <w:pPr>
        <w:pStyle w:val="Akapitzlist"/>
        <w:numPr>
          <w:ilvl w:val="0"/>
          <w:numId w:val="4"/>
        </w:numPr>
        <w:autoSpaceDE w:val="0"/>
        <w:autoSpaceDN w:val="0"/>
        <w:adjustRightInd w:val="0"/>
        <w:spacing w:before="100" w:beforeAutospacing="1" w:line="276" w:lineRule="auto"/>
        <w:jc w:val="left"/>
        <w:rPr>
          <w:rFonts w:ascii="Arial" w:hAnsi="Arial" w:cs="Arial"/>
          <w:sz w:val="22"/>
          <w:szCs w:val="22"/>
        </w:rPr>
      </w:pPr>
      <w:r w:rsidRPr="005657AF">
        <w:rPr>
          <w:rFonts w:ascii="Arial" w:hAnsi="Arial" w:cs="Arial"/>
          <w:b/>
          <w:bCs/>
          <w:sz w:val="22"/>
          <w:szCs w:val="22"/>
        </w:rPr>
        <w:t>Wkład własny osobowy</w:t>
      </w:r>
      <w:r w:rsidRPr="00FC4461">
        <w:rPr>
          <w:rFonts w:ascii="Arial" w:hAnsi="Arial" w:cs="Arial"/>
          <w:sz w:val="22"/>
          <w:szCs w:val="22"/>
        </w:rPr>
        <w:t xml:space="preserve"> rozumiany jest jako praca społeczna członków i świadczenia wolontariuszy planowane do zaangażowania w realizację zadania publicznego. Przy wycenie </w:t>
      </w:r>
      <w:r w:rsidRPr="00FC4461">
        <w:rPr>
          <w:rFonts w:ascii="Arial" w:hAnsi="Arial" w:cs="Arial"/>
          <w:sz w:val="22"/>
          <w:szCs w:val="22"/>
        </w:rPr>
        <w:lastRenderedPageBreak/>
        <w:t xml:space="preserve">wkładu osobowego należy: opisać kryterium wyceny wkładu osobowego, który został przewidziany do realizacji zadania; zdefiniować rodzaj wykonywanej przez wolontariusza nieodpłatnej pracy (określić rodzaj wykonywanej pracy w zadaniu np. koordynacja, obsługa techniczna, obsługa księgowa); wartość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(można dokonać wyceny np. w oparciu o dane GUS); wycena pracy wolontariuszy/ pracy społecznej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t>
      </w:r>
    </w:p>
    <w:p w14:paraId="371F9030" w14:textId="197B08D8" w:rsidR="006E3A59" w:rsidRPr="006E3A59" w:rsidRDefault="006E3A59" w:rsidP="00887333">
      <w:pPr>
        <w:pStyle w:val="Akapitzlist"/>
        <w:numPr>
          <w:ilvl w:val="0"/>
          <w:numId w:val="4"/>
        </w:numPr>
        <w:autoSpaceDE w:val="0"/>
        <w:autoSpaceDN w:val="0"/>
        <w:adjustRightInd w:val="0"/>
        <w:spacing w:before="100" w:beforeAutospacing="1" w:line="276" w:lineRule="auto"/>
        <w:jc w:val="left"/>
        <w:rPr>
          <w:rFonts w:ascii="Arial" w:hAnsi="Arial" w:cs="Arial"/>
          <w:sz w:val="22"/>
          <w:szCs w:val="22"/>
        </w:rPr>
      </w:pPr>
      <w:r w:rsidRPr="006E3A59">
        <w:rPr>
          <w:rFonts w:ascii="Arial" w:hAnsi="Arial" w:cs="Arial"/>
          <w:sz w:val="22"/>
          <w:szCs w:val="22"/>
        </w:rPr>
        <w:t>Oferent powinien określić w kosztorysie, jakie działania będą realizowane w ramach wkładu osobowego. Należy w kosztach wpisać oddzielną pozycję dotyczącą wkładu osobowego i</w:t>
      </w:r>
      <w:r w:rsidR="00C769DC">
        <w:rPr>
          <w:rFonts w:ascii="Arial" w:hAnsi="Arial" w:cs="Arial"/>
          <w:sz w:val="22"/>
          <w:szCs w:val="22"/>
        </w:rPr>
        <w:t xml:space="preserve"> dodatkowo wskazać w nazwie kosztu zapis </w:t>
      </w:r>
      <w:r w:rsidRPr="006E3A59">
        <w:rPr>
          <w:rFonts w:ascii="Arial" w:hAnsi="Arial" w:cs="Arial"/>
          <w:sz w:val="22"/>
          <w:szCs w:val="22"/>
        </w:rPr>
        <w:t>„</w:t>
      </w:r>
      <w:r w:rsidR="00C769DC">
        <w:rPr>
          <w:rFonts w:ascii="Arial" w:hAnsi="Arial" w:cs="Arial"/>
          <w:sz w:val="22"/>
          <w:szCs w:val="22"/>
        </w:rPr>
        <w:t>(</w:t>
      </w:r>
      <w:r w:rsidRPr="006E3A59">
        <w:rPr>
          <w:rFonts w:ascii="Arial" w:hAnsi="Arial" w:cs="Arial"/>
          <w:sz w:val="22"/>
          <w:szCs w:val="22"/>
        </w:rPr>
        <w:t>wolontariat</w:t>
      </w:r>
      <w:r w:rsidR="00C769DC">
        <w:rPr>
          <w:rFonts w:ascii="Arial" w:hAnsi="Arial" w:cs="Arial"/>
          <w:sz w:val="22"/>
          <w:szCs w:val="22"/>
        </w:rPr>
        <w:t>)</w:t>
      </w:r>
      <w:r w:rsidRPr="006E3A59">
        <w:rPr>
          <w:rFonts w:ascii="Arial" w:hAnsi="Arial" w:cs="Arial"/>
          <w:sz w:val="22"/>
          <w:szCs w:val="22"/>
        </w:rPr>
        <w:t xml:space="preserve">” w celu identyfikacji pozycji. </w:t>
      </w:r>
    </w:p>
    <w:p w14:paraId="69304B67" w14:textId="77777777" w:rsidR="00B25DFB" w:rsidRPr="00FC4461" w:rsidRDefault="00B25DFB" w:rsidP="00887333">
      <w:pPr>
        <w:pStyle w:val="Akapitzlist"/>
        <w:numPr>
          <w:ilvl w:val="0"/>
          <w:numId w:val="4"/>
        </w:numPr>
        <w:autoSpaceDE w:val="0"/>
        <w:autoSpaceDN w:val="0"/>
        <w:adjustRightInd w:val="0"/>
        <w:spacing w:before="100" w:beforeAutospacing="1" w:line="276" w:lineRule="auto"/>
        <w:jc w:val="left"/>
        <w:rPr>
          <w:rFonts w:ascii="Arial" w:hAnsi="Arial" w:cs="Arial"/>
          <w:sz w:val="22"/>
          <w:szCs w:val="22"/>
        </w:rPr>
      </w:pPr>
      <w:r w:rsidRPr="005657AF">
        <w:rPr>
          <w:rFonts w:ascii="Arial" w:hAnsi="Arial" w:cs="Arial"/>
          <w:b/>
          <w:bCs/>
          <w:sz w:val="22"/>
          <w:szCs w:val="22"/>
        </w:rPr>
        <w:t>Wkład własny rzeczowy</w:t>
      </w:r>
      <w:r w:rsidRPr="00FC4461">
        <w:rPr>
          <w:rFonts w:ascii="Arial" w:hAnsi="Arial" w:cs="Arial"/>
          <w:sz w:val="22"/>
          <w:szCs w:val="22"/>
        </w:rPr>
        <w:t xml:space="preserve"> rozumiany jest jako ruchomości, w tym sprzęt (np. drukarka) lub nieruchomości (w tym części nieruchomości (np. sala)) lub usługa świadczona na rzecz oferenta nieodpłatnie przez inny podmiot (np. usługa poligraficzna). Należy uwzględnić tylko taki wkład rzeczowy, który jest niezbędny do wykonania zadania. Oferent zobowiązany jest podać za pomocą jakich kryteriów zostały oszacowane poszczególne składniki wkładu rzeczowego przeznaczonego na realizację zadania.</w:t>
      </w:r>
    </w:p>
    <w:p w14:paraId="1DB83D2B" w14:textId="77777777" w:rsidR="00F54C3E" w:rsidRPr="00A64177" w:rsidRDefault="00F54C3E" w:rsidP="00887333">
      <w:pPr>
        <w:numPr>
          <w:ilvl w:val="0"/>
          <w:numId w:val="4"/>
        </w:numPr>
        <w:spacing w:after="0" w:line="276" w:lineRule="auto"/>
        <w:rPr>
          <w:rFonts w:ascii="Arial" w:eastAsia="Times New Roman" w:hAnsi="Arial" w:cs="Arial"/>
          <w:lang w:eastAsia="pl-PL"/>
        </w:rPr>
      </w:pPr>
      <w:r w:rsidRPr="00A64177">
        <w:rPr>
          <w:rFonts w:ascii="Arial" w:eastAsia="Times New Roman" w:hAnsi="Arial" w:cs="Arial"/>
          <w:lang w:eastAsia="pl-PL"/>
        </w:rPr>
        <w:t>W trakcie realizacji zadania publicznego mogą być dokonywane przesunięcia w zakresie poszczególnych pozycji kosztów działania oraz pomiędzy działaniami. Jeżeli dany wydatek wykazany w sprawozdaniu z realizacji zadania publicznego nie będzie równy odpowiedniemu kosztowi określonemu w umowie, to uznaje się go za zgodny z umową wtedy, gdy:</w:t>
      </w:r>
    </w:p>
    <w:p w14:paraId="400F5A16" w14:textId="665E36DD" w:rsidR="00F54C3E" w:rsidRPr="00A64177" w:rsidRDefault="00F54C3E" w:rsidP="00887333">
      <w:pPr>
        <w:pStyle w:val="Akapitzlist"/>
        <w:numPr>
          <w:ilvl w:val="1"/>
          <w:numId w:val="11"/>
        </w:numPr>
        <w:spacing w:line="276" w:lineRule="auto"/>
        <w:ind w:left="993" w:hanging="426"/>
        <w:rPr>
          <w:rFonts w:ascii="Arial" w:hAnsi="Arial" w:cs="Arial"/>
          <w:sz w:val="22"/>
          <w:szCs w:val="22"/>
        </w:rPr>
      </w:pPr>
      <w:r w:rsidRPr="00A64177">
        <w:rPr>
          <w:rFonts w:ascii="Arial" w:hAnsi="Arial" w:cs="Arial"/>
          <w:sz w:val="22"/>
          <w:szCs w:val="22"/>
        </w:rPr>
        <w:t>nie nastąpiło zwiększenie tego wydatku o więcej niż 40 % w części dotyczącej przyznanej dotacji,</w:t>
      </w:r>
    </w:p>
    <w:p w14:paraId="27FFD210" w14:textId="03FD540D" w:rsidR="00F54C3E" w:rsidRPr="00A64177" w:rsidRDefault="00F54C3E" w:rsidP="00887333">
      <w:pPr>
        <w:pStyle w:val="Akapitzlist"/>
        <w:numPr>
          <w:ilvl w:val="1"/>
          <w:numId w:val="11"/>
        </w:numPr>
        <w:spacing w:line="276" w:lineRule="auto"/>
        <w:ind w:left="993" w:hanging="426"/>
        <w:rPr>
          <w:rFonts w:ascii="Arial" w:hAnsi="Arial" w:cs="Arial"/>
          <w:sz w:val="22"/>
          <w:szCs w:val="22"/>
        </w:rPr>
      </w:pPr>
      <w:r w:rsidRPr="00A64177">
        <w:rPr>
          <w:rFonts w:ascii="Arial" w:hAnsi="Arial" w:cs="Arial"/>
          <w:sz w:val="22"/>
          <w:szCs w:val="22"/>
        </w:rPr>
        <w:t>nastąpiło jego zmniejszenie w dowolnej wysokości.</w:t>
      </w:r>
    </w:p>
    <w:p w14:paraId="1C2A8203" w14:textId="4596B931" w:rsidR="00F54C3E" w:rsidRPr="00A64177" w:rsidRDefault="00F54C3E" w:rsidP="00887333">
      <w:pPr>
        <w:numPr>
          <w:ilvl w:val="0"/>
          <w:numId w:val="4"/>
        </w:numPr>
        <w:spacing w:after="0" w:line="276" w:lineRule="auto"/>
        <w:rPr>
          <w:rFonts w:ascii="Arial" w:eastAsia="Times New Roman" w:hAnsi="Arial" w:cs="Arial"/>
          <w:lang w:eastAsia="pl-PL"/>
        </w:rPr>
      </w:pPr>
      <w:r w:rsidRPr="00D12066">
        <w:rPr>
          <w:rFonts w:ascii="Arial" w:eastAsia="Times New Roman" w:hAnsi="Arial" w:cs="Arial"/>
          <w:b/>
          <w:bCs/>
          <w:lang w:eastAsia="pl-PL"/>
        </w:rPr>
        <w:t>Zwiększenie powyżej 40 % wartości pozycji wymaga uprzedniej, pisemnej zgody Prezydenta Miasta Rzeszowa.</w:t>
      </w:r>
      <w:r w:rsidRPr="00A64177">
        <w:rPr>
          <w:rFonts w:ascii="Arial" w:eastAsia="Times New Roman" w:hAnsi="Arial" w:cs="Arial"/>
          <w:lang w:eastAsia="pl-PL"/>
        </w:rPr>
        <w:t xml:space="preserve"> </w:t>
      </w:r>
      <w:r w:rsidRPr="00D12066">
        <w:rPr>
          <w:rFonts w:ascii="Arial" w:eastAsia="Times New Roman" w:hAnsi="Arial" w:cs="Arial"/>
          <w:b/>
          <w:bCs/>
          <w:lang w:eastAsia="pl-PL"/>
        </w:rPr>
        <w:t>Pisemnej zgody wymaga również utworzenie nowej pozycji kosztorysowej w ramach kwoty dotacji</w:t>
      </w:r>
      <w:r w:rsidRPr="00A64177">
        <w:rPr>
          <w:rFonts w:ascii="Arial" w:eastAsia="Times New Roman" w:hAnsi="Arial" w:cs="Arial"/>
          <w:lang w:eastAsia="pl-PL"/>
        </w:rPr>
        <w:t>. Oferent zobowiązany jest przedstawić uzasadnienie proponowanej zmiany</w:t>
      </w:r>
      <w:r w:rsidR="00A64177">
        <w:rPr>
          <w:rFonts w:ascii="Arial" w:eastAsia="Times New Roman" w:hAnsi="Arial" w:cs="Arial"/>
          <w:lang w:eastAsia="pl-PL"/>
        </w:rPr>
        <w:t>,</w:t>
      </w:r>
      <w:r w:rsidRPr="00A64177">
        <w:rPr>
          <w:rFonts w:ascii="Arial" w:eastAsia="Times New Roman" w:hAnsi="Arial" w:cs="Arial"/>
          <w:lang w:eastAsia="pl-PL"/>
        </w:rPr>
        <w:t xml:space="preserve"> a po uzyskaniu zgody Prezydenta należy przekazać zaktualizowaną kalkulację kosztów oferty. Zmiany te, o ile nie powodują zmiany całkowitego kosztu zadania publicznego, nie wymagają aneksu do umowy.</w:t>
      </w:r>
    </w:p>
    <w:p w14:paraId="091D2BC7" w14:textId="77777777" w:rsidR="00796370" w:rsidRPr="00A64177" w:rsidRDefault="00796370" w:rsidP="00887333">
      <w:pPr>
        <w:numPr>
          <w:ilvl w:val="0"/>
          <w:numId w:val="4"/>
        </w:numPr>
        <w:spacing w:after="0" w:line="276" w:lineRule="auto"/>
        <w:rPr>
          <w:rFonts w:ascii="Arial" w:eastAsia="Times New Roman" w:hAnsi="Arial" w:cs="Arial"/>
          <w:lang w:eastAsia="pl-PL"/>
        </w:rPr>
      </w:pPr>
      <w:r w:rsidRPr="00A64177">
        <w:rPr>
          <w:rFonts w:ascii="Arial" w:eastAsia="Times New Roman" w:hAnsi="Arial" w:cs="Arial"/>
          <w:lang w:eastAsia="pl-PL"/>
        </w:rPr>
        <w:t xml:space="preserve">W trakcie realizacji zadania mogą być dokonywane zmiany w zakresie przyjętych rezultatów zadania publicznego. </w:t>
      </w:r>
      <w:r w:rsidRPr="00F9434A">
        <w:rPr>
          <w:rFonts w:ascii="Arial" w:eastAsia="Times New Roman" w:hAnsi="Arial" w:cs="Arial"/>
          <w:b/>
          <w:bCs/>
          <w:lang w:eastAsia="pl-PL"/>
        </w:rPr>
        <w:t>Zmiany powyżej 10 % poszczególnych założonych rezultatów wymagają zgody Prezydenta Miasta Rzeszowa</w:t>
      </w:r>
      <w:r w:rsidRPr="00A64177">
        <w:rPr>
          <w:rFonts w:ascii="Arial" w:eastAsia="Times New Roman" w:hAnsi="Arial" w:cs="Arial"/>
          <w:lang w:eastAsia="pl-PL"/>
        </w:rPr>
        <w:t>.</w:t>
      </w:r>
    </w:p>
    <w:p w14:paraId="3F25388D" w14:textId="4A9606C9" w:rsidR="00796370" w:rsidRPr="00D12066" w:rsidRDefault="00796370" w:rsidP="00887333">
      <w:pPr>
        <w:numPr>
          <w:ilvl w:val="0"/>
          <w:numId w:val="4"/>
        </w:numPr>
        <w:spacing w:after="0" w:line="276" w:lineRule="auto"/>
        <w:rPr>
          <w:rFonts w:ascii="Arial" w:eastAsia="Times New Roman" w:hAnsi="Arial" w:cs="Arial"/>
          <w:b/>
          <w:bCs/>
          <w:lang w:eastAsia="pl-PL"/>
        </w:rPr>
      </w:pPr>
      <w:r w:rsidRPr="00D12066">
        <w:rPr>
          <w:rFonts w:ascii="Arial" w:eastAsia="Times New Roman" w:hAnsi="Arial" w:cs="Arial"/>
          <w:b/>
          <w:bCs/>
          <w:lang w:eastAsia="pl-PL"/>
        </w:rPr>
        <w:t>Zadanie uznaje się za zrealizowane, jeżeli oferent zrealizuje 9</w:t>
      </w:r>
      <w:r w:rsidR="00FC697E" w:rsidRPr="00D12066">
        <w:rPr>
          <w:rFonts w:ascii="Arial" w:eastAsia="Times New Roman" w:hAnsi="Arial" w:cs="Arial"/>
          <w:b/>
          <w:bCs/>
          <w:lang w:eastAsia="pl-PL"/>
        </w:rPr>
        <w:t>0</w:t>
      </w:r>
      <w:r w:rsidRPr="00D12066">
        <w:rPr>
          <w:rFonts w:ascii="Arial" w:eastAsia="Times New Roman" w:hAnsi="Arial" w:cs="Arial"/>
          <w:b/>
          <w:bCs/>
          <w:lang w:eastAsia="pl-PL"/>
        </w:rPr>
        <w:t xml:space="preserve"> % założonych w umowie rezultatów.</w:t>
      </w:r>
    </w:p>
    <w:p w14:paraId="752E65C2" w14:textId="77777777" w:rsidR="003909DF" w:rsidRPr="00A64177" w:rsidRDefault="00796370" w:rsidP="00887333">
      <w:pPr>
        <w:numPr>
          <w:ilvl w:val="0"/>
          <w:numId w:val="4"/>
        </w:numPr>
        <w:spacing w:after="0" w:line="276" w:lineRule="auto"/>
        <w:rPr>
          <w:rFonts w:ascii="Arial" w:eastAsia="Times New Roman" w:hAnsi="Arial" w:cs="Arial"/>
          <w:lang w:eastAsia="pl-PL"/>
        </w:rPr>
      </w:pPr>
      <w:r w:rsidRPr="00A64177">
        <w:rPr>
          <w:rFonts w:ascii="Arial" w:eastAsia="Times New Roman" w:hAnsi="Arial" w:cs="Arial"/>
          <w:lang w:eastAsia="pl-PL"/>
        </w:rPr>
        <w:t xml:space="preserve">Realizator zadania publicznego zobowiązany jest do wykonania tego zadania w sposób określony w ofercie realizacji zadania publicznego oraz </w:t>
      </w:r>
      <w:r w:rsidR="003909DF" w:rsidRPr="00A64177">
        <w:rPr>
          <w:rFonts w:ascii="Arial" w:eastAsia="Times New Roman" w:hAnsi="Arial" w:cs="Arial"/>
          <w:lang w:eastAsia="pl-PL"/>
        </w:rPr>
        <w:t xml:space="preserve">jej </w:t>
      </w:r>
      <w:r w:rsidRPr="00A64177">
        <w:rPr>
          <w:rFonts w:ascii="Arial" w:eastAsia="Times New Roman" w:hAnsi="Arial" w:cs="Arial"/>
          <w:lang w:eastAsia="pl-PL"/>
        </w:rPr>
        <w:t>aktualizacjach</w:t>
      </w:r>
      <w:r w:rsidR="003909DF" w:rsidRPr="00A64177">
        <w:rPr>
          <w:rFonts w:ascii="Arial" w:eastAsia="Times New Roman" w:hAnsi="Arial" w:cs="Arial"/>
          <w:lang w:eastAsia="pl-PL"/>
        </w:rPr>
        <w:t>.</w:t>
      </w:r>
    </w:p>
    <w:p w14:paraId="574E6229" w14:textId="7D7749C5" w:rsidR="00EE3281" w:rsidRPr="00F9434A" w:rsidRDefault="00EE3281" w:rsidP="00F91823">
      <w:pPr>
        <w:numPr>
          <w:ilvl w:val="0"/>
          <w:numId w:val="4"/>
        </w:numPr>
        <w:spacing w:after="0" w:line="276" w:lineRule="auto"/>
        <w:rPr>
          <w:rFonts w:ascii="Arial" w:eastAsia="Times New Roman" w:hAnsi="Arial" w:cs="Arial"/>
          <w:lang w:eastAsia="pl-PL"/>
        </w:rPr>
      </w:pPr>
      <w:bookmarkStart w:id="2" w:name="_Hlk128642093"/>
      <w:r w:rsidRPr="00F9434A">
        <w:rPr>
          <w:rFonts w:ascii="Arial" w:eastAsia="Times New Roman" w:hAnsi="Arial" w:cs="Arial"/>
          <w:b/>
          <w:bCs/>
          <w:lang w:eastAsia="pl-PL"/>
        </w:rPr>
        <w:t>Koszty obsługi finansowo-księgowej, koordynacji i promocji zadania publicznego są kosztami</w:t>
      </w:r>
      <w:r w:rsidR="00F9434A" w:rsidRPr="00F9434A">
        <w:rPr>
          <w:rFonts w:ascii="Arial" w:eastAsia="Times New Roman" w:hAnsi="Arial" w:cs="Arial"/>
          <w:b/>
          <w:bCs/>
          <w:lang w:eastAsia="pl-PL"/>
        </w:rPr>
        <w:t xml:space="preserve"> </w:t>
      </w:r>
      <w:r w:rsidRPr="00F9434A">
        <w:rPr>
          <w:rFonts w:ascii="Arial" w:eastAsia="Times New Roman" w:hAnsi="Arial" w:cs="Arial"/>
          <w:b/>
          <w:bCs/>
          <w:lang w:eastAsia="pl-PL"/>
        </w:rPr>
        <w:t>administracyjnymi i nie mogą łącznie przekroczyć 15% całkowitych kosztów zadania</w:t>
      </w:r>
      <w:r w:rsidRPr="00F9434A">
        <w:rPr>
          <w:rFonts w:ascii="Arial" w:eastAsia="Times New Roman" w:hAnsi="Arial" w:cs="Arial"/>
          <w:lang w:eastAsia="pl-PL"/>
        </w:rPr>
        <w:t>.</w:t>
      </w:r>
    </w:p>
    <w:bookmarkEnd w:id="2"/>
    <w:p w14:paraId="71272B3A" w14:textId="0FFDEED3" w:rsidR="00D25FEB" w:rsidRPr="00D25FEB" w:rsidRDefault="00D25FEB" w:rsidP="00887333">
      <w:pPr>
        <w:numPr>
          <w:ilvl w:val="0"/>
          <w:numId w:val="4"/>
        </w:numPr>
        <w:spacing w:after="0" w:line="276" w:lineRule="auto"/>
        <w:rPr>
          <w:rFonts w:ascii="Arial" w:eastAsia="Times New Roman" w:hAnsi="Arial" w:cs="Arial"/>
          <w:lang w:eastAsia="pl-PL"/>
        </w:rPr>
      </w:pPr>
      <w:r w:rsidRPr="00D25FEB">
        <w:rPr>
          <w:rFonts w:ascii="Arial" w:eastAsia="Times New Roman" w:hAnsi="Arial" w:cs="Arial"/>
          <w:lang w:eastAsia="pl-PL"/>
        </w:rPr>
        <w:t xml:space="preserve">Na oferencie zadania spoczywa obowiązek uregulowania wszystkich wymogów prawnych przy realizacji zadania, w tym dotyczących </w:t>
      </w:r>
      <w:r>
        <w:rPr>
          <w:rFonts w:ascii="Arial" w:eastAsia="Times New Roman" w:hAnsi="Arial" w:cs="Arial"/>
          <w:lang w:eastAsia="pl-PL"/>
        </w:rPr>
        <w:t xml:space="preserve">np. </w:t>
      </w:r>
      <w:r w:rsidRPr="00D25FEB">
        <w:rPr>
          <w:rFonts w:ascii="Arial" w:eastAsia="Times New Roman" w:hAnsi="Arial" w:cs="Arial"/>
          <w:lang w:eastAsia="pl-PL"/>
        </w:rPr>
        <w:t xml:space="preserve">organizacji </w:t>
      </w:r>
      <w:r>
        <w:rPr>
          <w:rFonts w:ascii="Arial" w:eastAsia="Times New Roman" w:hAnsi="Arial" w:cs="Arial"/>
          <w:lang w:eastAsia="pl-PL"/>
        </w:rPr>
        <w:t>wycieczek</w:t>
      </w:r>
      <w:r w:rsidRPr="00D25FEB">
        <w:rPr>
          <w:rFonts w:ascii="Arial" w:eastAsia="Times New Roman" w:hAnsi="Arial" w:cs="Arial"/>
          <w:lang w:eastAsia="pl-PL"/>
        </w:rPr>
        <w:t xml:space="preserve">, jak również pozyskania wszelkich ubezpieczeń, pozwoleń i zgód właścicieli/zarządców terenu oraz tantiem autorskich i innych. Oferent w całości odpowiada za prawidłową realizację zadania będącego </w:t>
      </w:r>
      <w:r w:rsidRPr="00D25FEB">
        <w:rPr>
          <w:rFonts w:ascii="Arial" w:eastAsia="Times New Roman" w:hAnsi="Arial" w:cs="Arial"/>
          <w:lang w:eastAsia="pl-PL"/>
        </w:rPr>
        <w:lastRenderedPageBreak/>
        <w:t xml:space="preserve">przedmiotem </w:t>
      </w:r>
      <w:r>
        <w:rPr>
          <w:rFonts w:ascii="Arial" w:eastAsia="Times New Roman" w:hAnsi="Arial" w:cs="Arial"/>
          <w:lang w:eastAsia="pl-PL"/>
        </w:rPr>
        <w:t xml:space="preserve">oferty </w:t>
      </w:r>
      <w:r w:rsidRPr="00D25FEB">
        <w:rPr>
          <w:rFonts w:ascii="Arial" w:eastAsia="Times New Roman" w:hAnsi="Arial" w:cs="Arial"/>
          <w:lang w:eastAsia="pl-PL"/>
        </w:rPr>
        <w:t>w ramach konkursu. Oferent zobowiązany jest do śledzenia i reagowania na aktualne wytyczne dotyczące sytuacji epidemiologicznej. Oferent ma obowiązek stosować aktualne wytyczne służb rządowych i sanitarnych podczas przygotowania i realizacji zadania.</w:t>
      </w:r>
    </w:p>
    <w:p w14:paraId="0DC8F78F" w14:textId="5DEE327E" w:rsidR="009B7A88" w:rsidRPr="00D12066" w:rsidRDefault="009B7A88" w:rsidP="00887333">
      <w:pPr>
        <w:numPr>
          <w:ilvl w:val="0"/>
          <w:numId w:val="4"/>
        </w:numPr>
        <w:spacing w:after="0" w:line="276" w:lineRule="auto"/>
        <w:rPr>
          <w:rFonts w:ascii="Arial" w:hAnsi="Arial" w:cs="Arial"/>
          <w:b/>
          <w:bCs/>
        </w:rPr>
      </w:pPr>
      <w:r w:rsidRPr="00D12066">
        <w:rPr>
          <w:rFonts w:ascii="Arial" w:eastAsia="Times New Roman" w:hAnsi="Arial" w:cs="Arial"/>
          <w:b/>
          <w:bCs/>
          <w:lang w:eastAsia="pl-PL"/>
        </w:rPr>
        <w:t>Oferent zobowiązany jest podczas realizacji zleconego zadania publicznego, do zapewnienia dostępności architektonicznej, cyfrowej, informacyjno-komunikacyjnej (adekwatnie do charakteru przedsięwzięcia</w:t>
      </w:r>
      <w:r w:rsidRPr="00D12066">
        <w:rPr>
          <w:rFonts w:ascii="Arial" w:hAnsi="Arial" w:cs="Arial"/>
          <w:b/>
          <w:bCs/>
        </w:rPr>
        <w:t>) osobom ze szczególnymi potrzebami na poziomie minimalnych wymagań, określonych w art. 6-7 ustawy z dnia 19 lipca 2019 r. o zapewnieniu dostępności osobom ze szczególnymi potrzebami (Dz. U.</w:t>
      </w:r>
      <w:r w:rsidR="00607BC6" w:rsidRPr="00D12066">
        <w:rPr>
          <w:rFonts w:ascii="Arial" w:hAnsi="Arial" w:cs="Arial"/>
          <w:b/>
          <w:bCs/>
        </w:rPr>
        <w:t xml:space="preserve"> 2022 poz. 2240</w:t>
      </w:r>
      <w:r w:rsidRPr="00D12066">
        <w:rPr>
          <w:rFonts w:ascii="Arial" w:hAnsi="Arial" w:cs="Arial"/>
          <w:b/>
          <w:bCs/>
        </w:rPr>
        <w:t xml:space="preserve">) oraz wykazania w ofercie konkretnych planowanych działań w tym zakresie. </w:t>
      </w:r>
    </w:p>
    <w:p w14:paraId="71CDDE00" w14:textId="77777777" w:rsidR="009B7A88" w:rsidRDefault="009B7A88" w:rsidP="00887333">
      <w:pPr>
        <w:numPr>
          <w:ilvl w:val="0"/>
          <w:numId w:val="4"/>
        </w:numPr>
        <w:spacing w:after="0" w:line="276" w:lineRule="auto"/>
        <w:rPr>
          <w:rFonts w:ascii="Arial" w:hAnsi="Arial" w:cs="Arial"/>
          <w:bCs/>
        </w:rPr>
      </w:pPr>
      <w:r w:rsidRPr="009B7A88">
        <w:rPr>
          <w:rFonts w:ascii="Arial" w:hAnsi="Arial" w:cs="Arial"/>
          <w:bCs/>
        </w:rPr>
        <w:t xml:space="preserve">Informacja (obowiązkowa do wpisania w sekcji VI oferty) o sposobie zapewnienia dostępności osobom ze szczególnymi potrzebami, będzie brana pod uwagę w ramach oceny kryterium „Sposób realizacji zasady równych szans, w tym dostępności oferty dla osób ze szczególnymi potrzebami”. </w:t>
      </w:r>
      <w:r w:rsidRPr="00D12066">
        <w:rPr>
          <w:rFonts w:ascii="Arial" w:hAnsi="Arial" w:cs="Arial"/>
          <w:b/>
        </w:rPr>
        <w:t>W przypadku braku informacji jeśli chodzi o oferty, którym zostaną przyznane dotacje – oferent zostanie wezwany do aktualizacji oferty poprzez obowiązkowe uzupełnienie braków w wyżej wymieniony zakresie przed podpisaniem umowy</w:t>
      </w:r>
      <w:r w:rsidRPr="009B7A88">
        <w:rPr>
          <w:rFonts w:ascii="Arial" w:hAnsi="Arial" w:cs="Arial"/>
          <w:bCs/>
        </w:rPr>
        <w:t>.</w:t>
      </w:r>
    </w:p>
    <w:p w14:paraId="2B7779A0" w14:textId="77777777" w:rsidR="00F165B6" w:rsidRPr="00F165B6" w:rsidRDefault="00F165B6" w:rsidP="00887333">
      <w:pPr>
        <w:numPr>
          <w:ilvl w:val="0"/>
          <w:numId w:val="4"/>
        </w:numPr>
        <w:spacing w:after="0" w:line="276" w:lineRule="auto"/>
        <w:rPr>
          <w:rFonts w:ascii="Arial" w:hAnsi="Arial" w:cs="Arial"/>
          <w:bCs/>
        </w:rPr>
      </w:pPr>
      <w:r w:rsidRPr="00F165B6">
        <w:rPr>
          <w:rFonts w:ascii="Arial" w:hAnsi="Arial" w:cs="Arial"/>
          <w:bCs/>
        </w:rPr>
        <w:t>Realizator zadania publicznego jest administratorem danych osobowych beneficjentów zadania publicznego. Realizator zadania publicznego jest zobowiązany do dokumentowania sposobu wykonania zadania publicznego zgodnie z przepisami. W przypadku konieczności przekazania danych osobowych realizator zadania publicznego powinien uzyskać stosowną zgodę od tych osób lub ich opiekunów prawnych. Niewyrażenie zgody na przetwarzanie danych osobowych powoduje niemożność udziału w projekcie dofinansowanym ze środków publicznych.</w:t>
      </w:r>
    </w:p>
    <w:p w14:paraId="3F350CB2" w14:textId="5B647B69" w:rsidR="00F165B6" w:rsidRDefault="00F165B6" w:rsidP="00887333">
      <w:pPr>
        <w:numPr>
          <w:ilvl w:val="0"/>
          <w:numId w:val="4"/>
        </w:numPr>
        <w:spacing w:after="0" w:line="276" w:lineRule="auto"/>
        <w:rPr>
          <w:rFonts w:ascii="Arial" w:hAnsi="Arial" w:cs="Arial"/>
          <w:bCs/>
        </w:rPr>
      </w:pPr>
      <w:r w:rsidRPr="00F165B6">
        <w:rPr>
          <w:rFonts w:ascii="Arial" w:hAnsi="Arial" w:cs="Arial"/>
          <w:bCs/>
        </w:rPr>
        <w:t>Realizator zadania publicznego jest zobowiązany do przechowywania przez okres pięciu lat dokumentów potwierdzających wykonanie poszczególnych działań merytorycznych i operacji.</w:t>
      </w:r>
    </w:p>
    <w:p w14:paraId="5F07612D" w14:textId="72D71DEE" w:rsidR="00BE1A80" w:rsidRPr="009B7A88" w:rsidRDefault="00BE1A80" w:rsidP="00887333">
      <w:pPr>
        <w:numPr>
          <w:ilvl w:val="0"/>
          <w:numId w:val="4"/>
        </w:numPr>
        <w:spacing w:after="360" w:line="276" w:lineRule="auto"/>
        <w:rPr>
          <w:rFonts w:ascii="Arial" w:hAnsi="Arial" w:cs="Arial"/>
          <w:bCs/>
        </w:rPr>
      </w:pPr>
      <w:r w:rsidRPr="00FC4461">
        <w:rPr>
          <w:rFonts w:ascii="Arial" w:hAnsi="Arial" w:cs="Arial"/>
        </w:rPr>
        <w:t>Miasto Rzeszów zastrzega sobie możliwość uregulowania w umowie kwestii praw autorskich do utworów wytworzonych w ramach realizacji zadania publicznego</w:t>
      </w:r>
      <w:r>
        <w:rPr>
          <w:rFonts w:ascii="Arial" w:hAnsi="Arial" w:cs="Arial"/>
        </w:rPr>
        <w:t>.</w:t>
      </w:r>
      <w:r w:rsidR="00122924">
        <w:rPr>
          <w:rFonts w:ascii="Arial" w:hAnsi="Arial" w:cs="Arial"/>
        </w:rPr>
        <w:t>,</w:t>
      </w:r>
    </w:p>
    <w:p w14:paraId="59BBE8B1" w14:textId="0BF5E066" w:rsidR="00796370" w:rsidRPr="00DB31AD" w:rsidRDefault="00796370" w:rsidP="004E1890">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 xml:space="preserve">Termin </w:t>
      </w:r>
      <w:r w:rsidR="009B7A88">
        <w:rPr>
          <w:rFonts w:ascii="Arial" w:eastAsia="Times New Roman" w:hAnsi="Arial" w:cs="Arial"/>
          <w:b/>
          <w:lang w:eastAsia="pl-PL"/>
        </w:rPr>
        <w:t xml:space="preserve">i warunki </w:t>
      </w:r>
      <w:r w:rsidRPr="00DB31AD">
        <w:rPr>
          <w:rFonts w:ascii="Arial" w:eastAsia="Times New Roman" w:hAnsi="Arial" w:cs="Arial"/>
          <w:b/>
          <w:lang w:eastAsia="pl-PL"/>
        </w:rPr>
        <w:t>składania ofert</w:t>
      </w:r>
    </w:p>
    <w:p w14:paraId="43F6A461" w14:textId="309FD9E8" w:rsidR="008F1543" w:rsidRPr="008F1543" w:rsidRDefault="008F1543" w:rsidP="00887333">
      <w:pPr>
        <w:numPr>
          <w:ilvl w:val="0"/>
          <w:numId w:val="8"/>
        </w:numPr>
        <w:spacing w:after="0" w:line="276" w:lineRule="auto"/>
        <w:rPr>
          <w:rFonts w:ascii="Arial" w:eastAsia="Times New Roman" w:hAnsi="Arial" w:cs="Arial"/>
          <w:lang w:eastAsia="pl-PL"/>
        </w:rPr>
      </w:pPr>
      <w:bookmarkStart w:id="3" w:name="_Hlk128392611"/>
      <w:r w:rsidRPr="000B791B">
        <w:rPr>
          <w:rFonts w:ascii="Arial" w:eastAsia="Times New Roman" w:hAnsi="Arial" w:cs="Arial"/>
          <w:b/>
          <w:bCs/>
          <w:lang w:eastAsia="pl-PL"/>
        </w:rPr>
        <w:t xml:space="preserve">Ofertę należy sporządzić za pomocą Generatora </w:t>
      </w:r>
      <w:proofErr w:type="spellStart"/>
      <w:r w:rsidRPr="000B791B">
        <w:rPr>
          <w:rFonts w:ascii="Arial" w:eastAsia="Times New Roman" w:hAnsi="Arial" w:cs="Arial"/>
          <w:b/>
          <w:bCs/>
          <w:lang w:eastAsia="pl-PL"/>
        </w:rPr>
        <w:t>eNGO</w:t>
      </w:r>
      <w:proofErr w:type="spellEnd"/>
      <w:r w:rsidRPr="008F1543">
        <w:rPr>
          <w:rFonts w:ascii="Arial" w:eastAsia="Times New Roman" w:hAnsi="Arial" w:cs="Arial"/>
          <w:lang w:eastAsia="pl-PL"/>
        </w:rPr>
        <w:t xml:space="preserve"> dostępnego na stronie </w:t>
      </w:r>
      <w:hyperlink r:id="rId10" w:history="1">
        <w:r w:rsidRPr="008F1543">
          <w:rPr>
            <w:rStyle w:val="Hipercze"/>
            <w:rFonts w:ascii="Arial" w:eastAsia="Times New Roman" w:hAnsi="Arial" w:cs="Arial"/>
            <w:lang w:eastAsia="pl-PL"/>
          </w:rPr>
          <w:t>https://generatorNGO.erzeszow.pl</w:t>
        </w:r>
      </w:hyperlink>
      <w:r w:rsidRPr="008F1543">
        <w:rPr>
          <w:rFonts w:ascii="Arial" w:eastAsia="Times New Roman" w:hAnsi="Arial" w:cs="Arial"/>
          <w:lang w:eastAsia="pl-PL"/>
        </w:rPr>
        <w:t xml:space="preserve"> </w:t>
      </w:r>
    </w:p>
    <w:p w14:paraId="680D065C" w14:textId="77777777" w:rsidR="008F1543" w:rsidRDefault="008F1543" w:rsidP="00887333">
      <w:pPr>
        <w:numPr>
          <w:ilvl w:val="0"/>
          <w:numId w:val="8"/>
        </w:numPr>
        <w:spacing w:after="0" w:line="276" w:lineRule="auto"/>
        <w:rPr>
          <w:rFonts w:ascii="Arial" w:eastAsia="Times New Roman" w:hAnsi="Arial" w:cs="Arial"/>
          <w:lang w:eastAsia="pl-PL"/>
        </w:rPr>
      </w:pPr>
      <w:r>
        <w:rPr>
          <w:rFonts w:ascii="Arial" w:eastAsia="Times New Roman" w:hAnsi="Arial" w:cs="Arial"/>
          <w:lang w:eastAsia="pl-PL"/>
        </w:rPr>
        <w:t xml:space="preserve">W celu złożenia oferty należy wygenerowany z Generatora </w:t>
      </w:r>
      <w:proofErr w:type="spellStart"/>
      <w:r>
        <w:rPr>
          <w:rFonts w:ascii="Arial" w:eastAsia="Times New Roman" w:hAnsi="Arial" w:cs="Arial"/>
          <w:lang w:eastAsia="pl-PL"/>
        </w:rPr>
        <w:t>eNGO</w:t>
      </w:r>
      <w:proofErr w:type="spellEnd"/>
      <w:r>
        <w:rPr>
          <w:rFonts w:ascii="Arial" w:eastAsia="Times New Roman" w:hAnsi="Arial" w:cs="Arial"/>
          <w:lang w:eastAsia="pl-PL"/>
        </w:rPr>
        <w:t xml:space="preserve"> plik oferty w formacie PDF opatrzony sumą kontrolną podpisać za pomocą </w:t>
      </w:r>
      <w:r w:rsidRPr="000B791B">
        <w:rPr>
          <w:rFonts w:ascii="Arial" w:eastAsia="Times New Roman" w:hAnsi="Arial" w:cs="Arial"/>
          <w:b/>
          <w:bCs/>
          <w:lang w:eastAsia="pl-PL"/>
        </w:rPr>
        <w:t xml:space="preserve">podpisu elektronicznego </w:t>
      </w:r>
      <w:r>
        <w:rPr>
          <w:rFonts w:ascii="Arial" w:eastAsia="Times New Roman" w:hAnsi="Arial" w:cs="Arial"/>
          <w:lang w:eastAsia="pl-PL"/>
        </w:rPr>
        <w:t xml:space="preserve">np.: </w:t>
      </w:r>
      <w:proofErr w:type="spellStart"/>
      <w:r>
        <w:rPr>
          <w:rFonts w:ascii="Arial" w:eastAsia="Times New Roman" w:hAnsi="Arial" w:cs="Arial"/>
          <w:lang w:eastAsia="pl-PL"/>
        </w:rPr>
        <w:t>xades</w:t>
      </w:r>
      <w:proofErr w:type="spellEnd"/>
      <w:r>
        <w:rPr>
          <w:rFonts w:ascii="Arial" w:eastAsia="Times New Roman" w:hAnsi="Arial" w:cs="Arial"/>
          <w:lang w:eastAsia="pl-PL"/>
        </w:rPr>
        <w:t xml:space="preserve">, </w:t>
      </w:r>
      <w:proofErr w:type="spellStart"/>
      <w:r>
        <w:rPr>
          <w:rFonts w:ascii="Arial" w:eastAsia="Times New Roman" w:hAnsi="Arial" w:cs="Arial"/>
          <w:lang w:eastAsia="pl-PL"/>
        </w:rPr>
        <w:t>pades</w:t>
      </w:r>
      <w:proofErr w:type="spellEnd"/>
      <w:r>
        <w:rPr>
          <w:rFonts w:ascii="Arial" w:eastAsia="Times New Roman" w:hAnsi="Arial" w:cs="Arial"/>
          <w:lang w:eastAsia="pl-PL"/>
        </w:rPr>
        <w:t xml:space="preserve">, profil zaufany, dowód osobisty lub inny podpis kwalifikowany, a następnie podpisany plik oferty wgrać do Generatora </w:t>
      </w:r>
      <w:proofErr w:type="spellStart"/>
      <w:r>
        <w:rPr>
          <w:rFonts w:ascii="Arial" w:eastAsia="Times New Roman" w:hAnsi="Arial" w:cs="Arial"/>
          <w:lang w:eastAsia="pl-PL"/>
        </w:rPr>
        <w:t>eNGO</w:t>
      </w:r>
      <w:proofErr w:type="spellEnd"/>
      <w:r>
        <w:rPr>
          <w:rFonts w:ascii="Arial" w:eastAsia="Times New Roman" w:hAnsi="Arial" w:cs="Arial"/>
          <w:lang w:eastAsia="pl-PL"/>
        </w:rPr>
        <w:t>.</w:t>
      </w:r>
    </w:p>
    <w:p w14:paraId="56B9F18E" w14:textId="61B9405E" w:rsidR="008F1543" w:rsidRDefault="008F1543" w:rsidP="00887333">
      <w:pPr>
        <w:numPr>
          <w:ilvl w:val="0"/>
          <w:numId w:val="8"/>
        </w:numPr>
        <w:spacing w:after="0" w:line="276" w:lineRule="auto"/>
        <w:rPr>
          <w:rFonts w:ascii="Arial" w:eastAsia="Times New Roman" w:hAnsi="Arial" w:cs="Arial"/>
          <w:lang w:eastAsia="pl-PL"/>
        </w:rPr>
      </w:pPr>
      <w:r>
        <w:rPr>
          <w:rFonts w:ascii="Arial" w:eastAsia="Times New Roman" w:hAnsi="Arial" w:cs="Arial"/>
          <w:lang w:eastAsia="pl-PL"/>
        </w:rPr>
        <w:t xml:space="preserve">Oferent może również złożyć ofertę przy użyciu </w:t>
      </w:r>
      <w:r w:rsidRPr="000B791B">
        <w:rPr>
          <w:rFonts w:ascii="Arial" w:eastAsia="Times New Roman" w:hAnsi="Arial" w:cs="Arial"/>
          <w:b/>
          <w:bCs/>
          <w:lang w:eastAsia="pl-PL"/>
        </w:rPr>
        <w:t xml:space="preserve">profilu zaufanego </w:t>
      </w:r>
      <w:proofErr w:type="spellStart"/>
      <w:r w:rsidRPr="000B791B">
        <w:rPr>
          <w:rFonts w:ascii="Arial" w:eastAsia="Times New Roman" w:hAnsi="Arial" w:cs="Arial"/>
          <w:b/>
          <w:bCs/>
          <w:lang w:eastAsia="pl-PL"/>
        </w:rPr>
        <w:t>ePUAP</w:t>
      </w:r>
      <w:proofErr w:type="spellEnd"/>
      <w:r>
        <w:rPr>
          <w:rFonts w:ascii="Arial" w:eastAsia="Times New Roman" w:hAnsi="Arial" w:cs="Arial"/>
          <w:lang w:eastAsia="pl-PL"/>
        </w:rPr>
        <w:t xml:space="preserve"> na adres elektronicznej skrzynki podawczej Urzędu Miasta Rzeszowa. W tym celu wygenerowany z</w:t>
      </w:r>
      <w:r w:rsidR="00E059D0">
        <w:rPr>
          <w:rFonts w:ascii="Arial" w:eastAsia="Times New Roman" w:hAnsi="Arial" w:cs="Arial"/>
          <w:lang w:eastAsia="pl-PL"/>
        </w:rPr>
        <w:t> </w:t>
      </w:r>
      <w:r>
        <w:rPr>
          <w:rFonts w:ascii="Arial" w:eastAsia="Times New Roman" w:hAnsi="Arial" w:cs="Arial"/>
          <w:lang w:eastAsia="pl-PL"/>
        </w:rPr>
        <w:t xml:space="preserve">Generatora </w:t>
      </w:r>
      <w:proofErr w:type="spellStart"/>
      <w:r>
        <w:rPr>
          <w:rFonts w:ascii="Arial" w:eastAsia="Times New Roman" w:hAnsi="Arial" w:cs="Arial"/>
          <w:lang w:eastAsia="pl-PL"/>
        </w:rPr>
        <w:t>eNGO</w:t>
      </w:r>
      <w:proofErr w:type="spellEnd"/>
      <w:r>
        <w:rPr>
          <w:rFonts w:ascii="Arial" w:eastAsia="Times New Roman" w:hAnsi="Arial" w:cs="Arial"/>
          <w:lang w:eastAsia="pl-PL"/>
        </w:rPr>
        <w:t xml:space="preserve"> plik oferty w formacie PDF opatrzony sumą kontrolną należy załączyć do pisma ogólnego i wysłać na adres elektronicznej skrzynki podawczej </w:t>
      </w:r>
      <w:proofErr w:type="spellStart"/>
      <w:r>
        <w:rPr>
          <w:rFonts w:ascii="Arial" w:eastAsia="Times New Roman" w:hAnsi="Arial" w:cs="Arial"/>
          <w:lang w:eastAsia="pl-PL"/>
        </w:rPr>
        <w:t>ePUAP</w:t>
      </w:r>
      <w:proofErr w:type="spellEnd"/>
      <w:r>
        <w:rPr>
          <w:rFonts w:ascii="Arial" w:eastAsia="Times New Roman" w:hAnsi="Arial" w:cs="Arial"/>
          <w:lang w:eastAsia="pl-PL"/>
        </w:rPr>
        <w:t xml:space="preserve"> Urzędu Miasta Rzeszowa.</w:t>
      </w:r>
    </w:p>
    <w:p w14:paraId="3674B146" w14:textId="12D97414" w:rsidR="008F1543" w:rsidRDefault="008F1543" w:rsidP="00887333">
      <w:pPr>
        <w:numPr>
          <w:ilvl w:val="0"/>
          <w:numId w:val="8"/>
        </w:numPr>
        <w:spacing w:after="0" w:line="276" w:lineRule="auto"/>
        <w:rPr>
          <w:rFonts w:ascii="Arial" w:eastAsia="Times New Roman" w:hAnsi="Arial" w:cs="Arial"/>
          <w:lang w:eastAsia="pl-PL"/>
        </w:rPr>
      </w:pPr>
      <w:r>
        <w:rPr>
          <w:rFonts w:ascii="Arial" w:eastAsia="Times New Roman" w:hAnsi="Arial" w:cs="Arial"/>
          <w:lang w:eastAsia="pl-PL"/>
        </w:rPr>
        <w:t>W przypadku braku możliwości złożenia oferty w sposób opisany w p</w:t>
      </w:r>
      <w:r w:rsidR="00F9434A">
        <w:rPr>
          <w:rFonts w:ascii="Arial" w:eastAsia="Times New Roman" w:hAnsi="Arial" w:cs="Arial"/>
          <w:lang w:eastAsia="pl-PL"/>
        </w:rPr>
        <w:t>kt. V.</w:t>
      </w:r>
      <w:r>
        <w:rPr>
          <w:rFonts w:ascii="Arial" w:eastAsia="Times New Roman" w:hAnsi="Arial" w:cs="Arial"/>
          <w:lang w:eastAsia="pl-PL"/>
        </w:rPr>
        <w:t xml:space="preserve">2-3 ogłoszenia, </w:t>
      </w:r>
      <w:r w:rsidR="005431B6" w:rsidRPr="000B791B">
        <w:rPr>
          <w:rFonts w:ascii="Arial" w:eastAsia="Times New Roman" w:hAnsi="Arial" w:cs="Arial"/>
          <w:b/>
          <w:bCs/>
          <w:lang w:eastAsia="pl-PL"/>
        </w:rPr>
        <w:t>o</w:t>
      </w:r>
      <w:r w:rsidRPr="000B791B">
        <w:rPr>
          <w:rFonts w:ascii="Arial" w:eastAsia="Times New Roman" w:hAnsi="Arial" w:cs="Arial"/>
          <w:b/>
          <w:bCs/>
          <w:lang w:eastAsia="pl-PL"/>
        </w:rPr>
        <w:t>ferent może złożyć ofertę w sposób tradycyjny</w:t>
      </w:r>
      <w:r>
        <w:rPr>
          <w:rFonts w:ascii="Arial" w:eastAsia="Times New Roman" w:hAnsi="Arial" w:cs="Arial"/>
          <w:lang w:eastAsia="pl-PL"/>
        </w:rPr>
        <w:t xml:space="preserve">. W tym przypadku należy wydrukować ofertę (z sumą kontrolną) sporządzoną w Generatorze </w:t>
      </w:r>
      <w:proofErr w:type="spellStart"/>
      <w:r>
        <w:rPr>
          <w:rFonts w:ascii="Arial" w:eastAsia="Times New Roman" w:hAnsi="Arial" w:cs="Arial"/>
          <w:lang w:eastAsia="pl-PL"/>
        </w:rPr>
        <w:t>eNGO</w:t>
      </w:r>
      <w:proofErr w:type="spellEnd"/>
      <w:r>
        <w:rPr>
          <w:rFonts w:ascii="Arial" w:eastAsia="Times New Roman" w:hAnsi="Arial" w:cs="Arial"/>
          <w:lang w:eastAsia="pl-PL"/>
        </w:rPr>
        <w:t>. Wydrukowaną ofertę należy podpisać i dostarczyć do Urzędu Miasta Rzeszowa za pośrednictwem:</w:t>
      </w:r>
    </w:p>
    <w:p w14:paraId="35C1985B" w14:textId="672B66AA" w:rsidR="008F1543" w:rsidRDefault="008F1543" w:rsidP="008F1543">
      <w:pPr>
        <w:spacing w:after="0" w:line="276" w:lineRule="auto"/>
        <w:ind w:left="708"/>
        <w:rPr>
          <w:rFonts w:ascii="Arial" w:hAnsi="Arial" w:cs="Arial"/>
        </w:rPr>
      </w:pPr>
      <w:r>
        <w:rPr>
          <w:rFonts w:ascii="Arial" w:hAnsi="Arial" w:cs="Arial"/>
        </w:rPr>
        <w:t>1) Wydziału Polityki Społecznej, ul. 3 Maja 13,</w:t>
      </w:r>
    </w:p>
    <w:p w14:paraId="5EFEB14D" w14:textId="070E7BAD" w:rsidR="008F1543" w:rsidRDefault="008F1543" w:rsidP="008F1543">
      <w:pPr>
        <w:spacing w:after="0" w:line="276" w:lineRule="auto"/>
        <w:ind w:left="708"/>
        <w:rPr>
          <w:rFonts w:ascii="Arial" w:hAnsi="Arial" w:cs="Arial"/>
        </w:rPr>
      </w:pPr>
      <w:r>
        <w:rPr>
          <w:rFonts w:ascii="Arial" w:hAnsi="Arial" w:cs="Arial"/>
        </w:rPr>
        <w:t>2) Punktu kancelaryjnego przy ul. Rynek 12,</w:t>
      </w:r>
    </w:p>
    <w:p w14:paraId="6BE4B36F" w14:textId="51AB4F3F" w:rsidR="008F1543" w:rsidRDefault="008F1543" w:rsidP="008F1543">
      <w:pPr>
        <w:spacing w:after="0" w:line="276" w:lineRule="auto"/>
        <w:ind w:left="708"/>
        <w:rPr>
          <w:rFonts w:ascii="Arial" w:hAnsi="Arial" w:cs="Arial"/>
        </w:rPr>
      </w:pPr>
      <w:r>
        <w:rPr>
          <w:rFonts w:ascii="Arial" w:hAnsi="Arial" w:cs="Arial"/>
        </w:rPr>
        <w:t>3) Punktu Obsługi Mieszkańców w Galerii Handlowej „Nowy Świat”, ul. Krakowska 20,</w:t>
      </w:r>
    </w:p>
    <w:p w14:paraId="3FC488B5" w14:textId="340C14F4" w:rsidR="008F1543" w:rsidRDefault="008F1543" w:rsidP="008F1543">
      <w:pPr>
        <w:spacing w:after="0" w:line="276" w:lineRule="auto"/>
        <w:ind w:left="708"/>
        <w:rPr>
          <w:rFonts w:ascii="Arial" w:hAnsi="Arial" w:cs="Arial"/>
        </w:rPr>
      </w:pPr>
      <w:r>
        <w:rPr>
          <w:rFonts w:ascii="Arial" w:hAnsi="Arial" w:cs="Arial"/>
        </w:rPr>
        <w:lastRenderedPageBreak/>
        <w:t>4) Punktu Obsługi Mieszkańców w Centrum Kulturalno-Handlowym „Millenium Hall”, Al. Kopisto 1,</w:t>
      </w:r>
    </w:p>
    <w:p w14:paraId="71BD6A6F" w14:textId="03D28BBB" w:rsidR="008F1543" w:rsidRDefault="008F1543" w:rsidP="008F1543">
      <w:pPr>
        <w:spacing w:after="0" w:line="276" w:lineRule="auto"/>
        <w:ind w:left="708"/>
        <w:rPr>
          <w:rFonts w:ascii="Arial" w:hAnsi="Arial" w:cs="Arial"/>
        </w:rPr>
      </w:pPr>
      <w:r>
        <w:rPr>
          <w:rFonts w:ascii="Arial" w:hAnsi="Arial" w:cs="Arial"/>
        </w:rPr>
        <w:t>5) Punktu Obsługi Mieszkańców w Centrum Handlowym „Plaza Rzeszów” Al. Rejtana 65,</w:t>
      </w:r>
    </w:p>
    <w:p w14:paraId="0AA906A2" w14:textId="670E99C0" w:rsidR="008F1543" w:rsidRDefault="008F1543" w:rsidP="008F1543">
      <w:pPr>
        <w:spacing w:after="0" w:line="276" w:lineRule="auto"/>
        <w:ind w:left="708"/>
        <w:rPr>
          <w:rFonts w:ascii="Arial" w:hAnsi="Arial" w:cs="Arial"/>
        </w:rPr>
      </w:pPr>
      <w:r>
        <w:rPr>
          <w:rFonts w:ascii="Arial" w:hAnsi="Arial" w:cs="Arial"/>
        </w:rPr>
        <w:t>6) Punktu Obsługi Mieszkańców w Galerii Rzeszów, Al. Piłsudskiego 44.</w:t>
      </w:r>
    </w:p>
    <w:p w14:paraId="11703452" w14:textId="707FCA81" w:rsidR="008F1543" w:rsidRDefault="008F1543" w:rsidP="00887333">
      <w:pPr>
        <w:numPr>
          <w:ilvl w:val="0"/>
          <w:numId w:val="8"/>
        </w:numPr>
        <w:spacing w:after="0" w:line="276" w:lineRule="auto"/>
        <w:rPr>
          <w:rFonts w:ascii="Arial" w:eastAsia="Times New Roman" w:hAnsi="Arial" w:cs="Arial"/>
          <w:lang w:eastAsia="pl-PL"/>
        </w:rPr>
      </w:pPr>
      <w:r w:rsidRPr="00CC0908">
        <w:rPr>
          <w:rFonts w:ascii="Arial" w:eastAsia="Times New Roman" w:hAnsi="Arial" w:cs="Arial"/>
          <w:b/>
          <w:bCs/>
          <w:lang w:eastAsia="pl-PL"/>
        </w:rPr>
        <w:t xml:space="preserve">Złożenie oferty powinno nastąpić w terminie do trzech dni roboczych, licząc od daty sporządzenia oferty w Generatorze </w:t>
      </w:r>
      <w:proofErr w:type="spellStart"/>
      <w:r w:rsidRPr="00CC0908">
        <w:rPr>
          <w:rFonts w:ascii="Arial" w:eastAsia="Times New Roman" w:hAnsi="Arial" w:cs="Arial"/>
          <w:b/>
          <w:bCs/>
          <w:lang w:eastAsia="pl-PL"/>
        </w:rPr>
        <w:t>eNGO</w:t>
      </w:r>
      <w:proofErr w:type="spellEnd"/>
      <w:r w:rsidRPr="00CC0908">
        <w:rPr>
          <w:rFonts w:ascii="Arial" w:eastAsia="Times New Roman" w:hAnsi="Arial" w:cs="Arial"/>
          <w:b/>
          <w:bCs/>
          <w:lang w:eastAsia="pl-PL"/>
        </w:rPr>
        <w:t xml:space="preserve">, nie później niż do dnia: </w:t>
      </w:r>
      <w:r w:rsidR="0016176B" w:rsidRPr="00CC0908">
        <w:rPr>
          <w:rFonts w:ascii="Arial" w:eastAsia="Times New Roman" w:hAnsi="Arial" w:cs="Arial"/>
          <w:b/>
          <w:bCs/>
          <w:lang w:eastAsia="pl-PL"/>
        </w:rPr>
        <w:t>1</w:t>
      </w:r>
      <w:r w:rsidR="001C2902">
        <w:rPr>
          <w:rFonts w:ascii="Arial" w:eastAsia="Times New Roman" w:hAnsi="Arial" w:cs="Arial"/>
          <w:b/>
          <w:bCs/>
          <w:lang w:eastAsia="pl-PL"/>
        </w:rPr>
        <w:t>9</w:t>
      </w:r>
      <w:r w:rsidR="009372F4" w:rsidRPr="00CC0908">
        <w:rPr>
          <w:rFonts w:ascii="Arial" w:eastAsia="Times New Roman" w:hAnsi="Arial" w:cs="Arial"/>
          <w:b/>
          <w:bCs/>
          <w:lang w:eastAsia="pl-PL"/>
        </w:rPr>
        <w:t xml:space="preserve"> maja</w:t>
      </w:r>
      <w:r w:rsidR="00595194" w:rsidRPr="00CC0908">
        <w:rPr>
          <w:rFonts w:ascii="Arial" w:eastAsia="Times New Roman" w:hAnsi="Arial" w:cs="Arial"/>
          <w:b/>
          <w:bCs/>
          <w:lang w:eastAsia="pl-PL"/>
        </w:rPr>
        <w:t xml:space="preserve"> 2023 r</w:t>
      </w:r>
      <w:r w:rsidR="00595194">
        <w:rPr>
          <w:rFonts w:ascii="Arial" w:eastAsia="Times New Roman" w:hAnsi="Arial" w:cs="Arial"/>
          <w:lang w:eastAsia="pl-PL"/>
        </w:rPr>
        <w:t>.</w:t>
      </w:r>
    </w:p>
    <w:p w14:paraId="36EA47E5" w14:textId="29905CDB" w:rsidR="00796370" w:rsidRPr="00CC0908" w:rsidRDefault="00796370" w:rsidP="00887333">
      <w:pPr>
        <w:numPr>
          <w:ilvl w:val="0"/>
          <w:numId w:val="8"/>
        </w:numPr>
        <w:spacing w:after="0" w:line="276" w:lineRule="auto"/>
        <w:rPr>
          <w:rFonts w:ascii="Arial" w:eastAsia="Times New Roman" w:hAnsi="Arial" w:cs="Arial"/>
          <w:b/>
          <w:bCs/>
          <w:lang w:eastAsia="pl-PL"/>
        </w:rPr>
      </w:pPr>
      <w:r w:rsidRPr="00DB31AD">
        <w:rPr>
          <w:rFonts w:ascii="Arial" w:eastAsia="Times New Roman" w:hAnsi="Arial" w:cs="Arial"/>
          <w:lang w:eastAsia="pl-PL"/>
        </w:rPr>
        <w:t xml:space="preserve">Oferta </w:t>
      </w:r>
      <w:r>
        <w:rPr>
          <w:rFonts w:ascii="Arial" w:eastAsia="Times New Roman" w:hAnsi="Arial" w:cs="Arial"/>
          <w:lang w:eastAsia="pl-PL"/>
        </w:rPr>
        <w:t xml:space="preserve">sporządzona </w:t>
      </w:r>
      <w:r w:rsidRPr="00DB31AD">
        <w:rPr>
          <w:rFonts w:ascii="Arial" w:eastAsia="Times New Roman" w:hAnsi="Arial" w:cs="Arial"/>
          <w:lang w:eastAsia="pl-PL"/>
        </w:rPr>
        <w:t xml:space="preserve">w systemie Generator </w:t>
      </w:r>
      <w:proofErr w:type="spellStart"/>
      <w:r w:rsidRPr="00DB31AD">
        <w:rPr>
          <w:rFonts w:ascii="Arial" w:eastAsia="Times New Roman" w:hAnsi="Arial" w:cs="Arial"/>
          <w:lang w:eastAsia="pl-PL"/>
        </w:rPr>
        <w:t>eNGO</w:t>
      </w:r>
      <w:proofErr w:type="spellEnd"/>
      <w:r>
        <w:rPr>
          <w:rFonts w:ascii="Arial" w:eastAsia="Times New Roman" w:hAnsi="Arial" w:cs="Arial"/>
          <w:lang w:eastAsia="pl-PL"/>
        </w:rPr>
        <w:t xml:space="preserve"> oraz złożona w sposób, o którym mowa </w:t>
      </w:r>
      <w:r w:rsidRPr="000041B1">
        <w:rPr>
          <w:rFonts w:ascii="Arial" w:eastAsia="Times New Roman" w:hAnsi="Arial" w:cs="Arial"/>
          <w:lang w:eastAsia="pl-PL"/>
        </w:rPr>
        <w:t>w punktach V.1-</w:t>
      </w:r>
      <w:r w:rsidR="007B05A9">
        <w:rPr>
          <w:rFonts w:ascii="Arial" w:eastAsia="Times New Roman" w:hAnsi="Arial" w:cs="Arial"/>
          <w:lang w:eastAsia="pl-PL"/>
        </w:rPr>
        <w:t>4</w:t>
      </w:r>
      <w:r w:rsidRPr="000041B1">
        <w:rPr>
          <w:rFonts w:ascii="Arial" w:eastAsia="Times New Roman" w:hAnsi="Arial" w:cs="Arial"/>
          <w:lang w:eastAsia="pl-PL"/>
        </w:rPr>
        <w:t xml:space="preserve"> ogłoszenia musi posiadać </w:t>
      </w:r>
      <w:r w:rsidRPr="00CC0908">
        <w:rPr>
          <w:rFonts w:ascii="Arial" w:eastAsia="Times New Roman" w:hAnsi="Arial" w:cs="Arial"/>
          <w:b/>
          <w:bCs/>
          <w:lang w:eastAsia="pl-PL"/>
        </w:rPr>
        <w:t>taką samą sumę kontrolną</w:t>
      </w:r>
      <w:r w:rsidRPr="000041B1">
        <w:rPr>
          <w:rFonts w:ascii="Arial" w:eastAsia="Times New Roman" w:hAnsi="Arial" w:cs="Arial"/>
          <w:lang w:eastAsia="pl-PL"/>
        </w:rPr>
        <w:t xml:space="preserve">. </w:t>
      </w:r>
      <w:r w:rsidRPr="00CC0908">
        <w:rPr>
          <w:rFonts w:ascii="Arial" w:eastAsia="Times New Roman" w:hAnsi="Arial" w:cs="Arial"/>
          <w:b/>
          <w:bCs/>
          <w:lang w:eastAsia="pl-PL"/>
        </w:rPr>
        <w:t>Oferty o różnych sumach kontrolnych zostaną odrzucone.</w:t>
      </w:r>
    </w:p>
    <w:p w14:paraId="240B9185" w14:textId="77777777" w:rsidR="00340768" w:rsidRPr="00340768" w:rsidRDefault="00340768" w:rsidP="00887333">
      <w:pPr>
        <w:numPr>
          <w:ilvl w:val="0"/>
          <w:numId w:val="8"/>
        </w:numPr>
        <w:spacing w:after="0" w:line="276" w:lineRule="auto"/>
        <w:rPr>
          <w:rFonts w:ascii="Arial" w:eastAsia="Times New Roman" w:hAnsi="Arial" w:cs="Arial"/>
          <w:lang w:eastAsia="pl-PL"/>
        </w:rPr>
      </w:pPr>
      <w:r w:rsidRPr="00340768">
        <w:rPr>
          <w:rFonts w:ascii="Arial" w:eastAsia="Times New Roman" w:hAnsi="Arial" w:cs="Arial"/>
          <w:lang w:eastAsia="pl-PL"/>
        </w:rPr>
        <w:t>Wszystkie pozycje oferty muszą zostać prawidłowo wypełnione, zgodnie z informacjami zawartymi w opisach poszczególnych pól. W przypadku, gdy dana pozycja oferty nie dotyczy podmiotu lub zadania należy wpisać „nie dotyczy” lub wpisać „0”.</w:t>
      </w:r>
    </w:p>
    <w:p w14:paraId="6ADA6DBC" w14:textId="2D168867" w:rsidR="00340768" w:rsidRPr="00340768" w:rsidRDefault="00340768" w:rsidP="00887333">
      <w:pPr>
        <w:numPr>
          <w:ilvl w:val="0"/>
          <w:numId w:val="8"/>
        </w:numPr>
        <w:spacing w:after="0" w:line="276" w:lineRule="auto"/>
        <w:rPr>
          <w:rFonts w:ascii="Arial" w:eastAsia="Times New Roman" w:hAnsi="Arial" w:cs="Arial"/>
          <w:lang w:eastAsia="pl-PL"/>
        </w:rPr>
      </w:pPr>
      <w:r w:rsidRPr="00340768">
        <w:rPr>
          <w:rFonts w:ascii="Arial" w:eastAsia="Times New Roman" w:hAnsi="Arial" w:cs="Arial"/>
          <w:lang w:eastAsia="pl-PL"/>
        </w:rPr>
        <w:t>Oferent zobowiązany jest do podania adresu mailowego do osoby upoważnionej do składania wyjaśnień dotyczących oferty w celu skutecznego poinformowania o</w:t>
      </w:r>
      <w:r w:rsidR="004E377F">
        <w:rPr>
          <w:rFonts w:ascii="Arial" w:eastAsia="Times New Roman" w:hAnsi="Arial" w:cs="Arial"/>
          <w:lang w:eastAsia="pl-PL"/>
        </w:rPr>
        <w:t> </w:t>
      </w:r>
      <w:r w:rsidRPr="00340768">
        <w:rPr>
          <w:rFonts w:ascii="Arial" w:eastAsia="Times New Roman" w:hAnsi="Arial" w:cs="Arial"/>
          <w:lang w:eastAsia="pl-PL"/>
        </w:rPr>
        <w:t>stwierdzonych brakach lub uchybieniach i oczywistych omyłkach. W przypadku braku adresu mailowego oferent zobowiązany jest podać numer telefonu. Podanie danych kontaktowych jest istotne w przypadku zidentyfikowania w ofercie uchybień/omyłek możliwych do usunięcia.</w:t>
      </w:r>
    </w:p>
    <w:p w14:paraId="1524B139" w14:textId="156995BF" w:rsidR="00D87F88" w:rsidRPr="000041B1" w:rsidRDefault="00D87F88" w:rsidP="00887333">
      <w:pPr>
        <w:numPr>
          <w:ilvl w:val="0"/>
          <w:numId w:val="8"/>
        </w:numPr>
        <w:spacing w:after="0" w:line="276" w:lineRule="auto"/>
        <w:rPr>
          <w:rFonts w:ascii="Arial" w:eastAsia="Times New Roman" w:hAnsi="Arial" w:cs="Arial"/>
          <w:lang w:eastAsia="pl-PL"/>
        </w:rPr>
      </w:pPr>
      <w:r w:rsidRPr="000041B1">
        <w:rPr>
          <w:rFonts w:ascii="Arial" w:eastAsia="Times New Roman" w:hAnsi="Arial" w:cs="Arial"/>
          <w:lang w:eastAsia="pl-PL"/>
        </w:rPr>
        <w:t>W rubryce „Informacje o wcześniejszej działalności oferenta” należy podać informacje o</w:t>
      </w:r>
      <w:r w:rsidR="006E3FB5">
        <w:rPr>
          <w:rFonts w:ascii="Arial" w:eastAsia="Times New Roman" w:hAnsi="Arial" w:cs="Arial"/>
          <w:lang w:eastAsia="pl-PL"/>
        </w:rPr>
        <w:t> </w:t>
      </w:r>
      <w:r w:rsidRPr="000041B1">
        <w:rPr>
          <w:rFonts w:ascii="Arial" w:eastAsia="Times New Roman" w:hAnsi="Arial" w:cs="Arial"/>
          <w:lang w:eastAsia="pl-PL"/>
        </w:rPr>
        <w:t>wcześniejszej działalności oferenta w zakresie, którego dotyczy zadanie publiczne oraz zrealizowanych zadań publicznych w ostatnich 3 latach.</w:t>
      </w:r>
    </w:p>
    <w:p w14:paraId="6B242872" w14:textId="7F728865" w:rsidR="00D87F88" w:rsidRPr="000041B1" w:rsidRDefault="00D87F88" w:rsidP="00887333">
      <w:pPr>
        <w:numPr>
          <w:ilvl w:val="0"/>
          <w:numId w:val="8"/>
        </w:numPr>
        <w:spacing w:after="0" w:line="276" w:lineRule="auto"/>
        <w:rPr>
          <w:rFonts w:ascii="Arial" w:eastAsia="Times New Roman" w:hAnsi="Arial" w:cs="Arial"/>
          <w:lang w:eastAsia="pl-PL"/>
        </w:rPr>
      </w:pPr>
      <w:r w:rsidRPr="000041B1">
        <w:rPr>
          <w:rFonts w:ascii="Arial" w:eastAsia="Times New Roman" w:hAnsi="Arial" w:cs="Arial"/>
          <w:lang w:eastAsia="pl-PL"/>
        </w:rPr>
        <w:t xml:space="preserve">W części IV. 2 oferty - Zasoby kadrowe, rzeczowe i finansowe oferenta, które będą wykorzystane do realizacji zadania, należy podać informację o planowanej kadrze projektu wg przykładu: Jan Kowalski - absolwent UMCS filia w Rzeszowie, dr prawa, pracownik naukowy Wydziału Prawa i Administracji UR. </w:t>
      </w:r>
    </w:p>
    <w:p w14:paraId="01AC4665" w14:textId="77777777" w:rsidR="00340768" w:rsidRPr="00602350" w:rsidRDefault="00340768" w:rsidP="00887333">
      <w:pPr>
        <w:numPr>
          <w:ilvl w:val="0"/>
          <w:numId w:val="8"/>
        </w:numPr>
        <w:spacing w:after="0" w:line="276" w:lineRule="auto"/>
        <w:rPr>
          <w:rFonts w:ascii="Arial" w:eastAsia="Times New Roman" w:hAnsi="Arial" w:cs="Arial"/>
          <w:b/>
          <w:bCs/>
          <w:lang w:eastAsia="pl-PL"/>
        </w:rPr>
      </w:pPr>
      <w:r w:rsidRPr="00602350">
        <w:rPr>
          <w:rFonts w:ascii="Arial" w:eastAsia="Times New Roman" w:hAnsi="Arial" w:cs="Arial"/>
          <w:b/>
          <w:bCs/>
          <w:lang w:eastAsia="pl-PL"/>
        </w:rPr>
        <w:t>Do oferty należy dołączyć:</w:t>
      </w:r>
    </w:p>
    <w:p w14:paraId="4915400C"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gdy oferent nie podlega wpisowi do Krajowego Rejestru Sądowego – potwierdzoną za zgodność z oryginałem kopię aktualnego wyciągu z innego rejestru, ewidencji lub inny dokument potwierdzający status prawny oferenta oraz imiona, nazwiska i funkcje osób upoważnionych do składania oświadczeń woli w jego imieniu (np. wypis z ewidencji gdy zawiera ww. informację lub wypis z ewidencji i statut lub inny dokument jeżeli wypis nie zawiera ww. informacji; wyciąg musi być zgodny z aktualnym stanem faktycznym i prawnym, niezależnie od tego, kiedy został wydany),</w:t>
      </w:r>
    </w:p>
    <w:p w14:paraId="4F46DE68"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zmiany zarządu/władz oferenta – uchwałę dot. zmiany/wyboru nowo wybranych osób,</w:t>
      </w:r>
    </w:p>
    <w:p w14:paraId="6CCF28A6"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wyboru innego sposobu reprezentacji podmiotów składających ofertę wspólną niż wynikający z Krajowego Rejestru Sądowego lub innego właściwego rejestru – dokument potwierdzający upoważnienie do działania w imieniu oferenta/ów,</w:t>
      </w:r>
    </w:p>
    <w:p w14:paraId="62576595"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pełnomocnictwa dla osoby/osób składającej/</w:t>
      </w:r>
      <w:proofErr w:type="spellStart"/>
      <w:r w:rsidRPr="000041B1">
        <w:rPr>
          <w:rFonts w:ascii="Arial" w:hAnsi="Arial" w:cs="Arial"/>
          <w:sz w:val="22"/>
          <w:szCs w:val="22"/>
        </w:rPr>
        <w:t>ych</w:t>
      </w:r>
      <w:proofErr w:type="spellEnd"/>
      <w:r w:rsidRPr="000041B1">
        <w:rPr>
          <w:rFonts w:ascii="Arial" w:hAnsi="Arial" w:cs="Arial"/>
          <w:sz w:val="22"/>
          <w:szCs w:val="22"/>
        </w:rPr>
        <w:t xml:space="preserve"> ofertę do reprezentowania podmiotu, jeżeli jej/ich dane nie są ujęte w dokumencie stanowiącym o podstawie prawnej działania podmiotu,</w:t>
      </w:r>
    </w:p>
    <w:p w14:paraId="4DE0F9F1"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osób prawnych i jednostek organizacyjnych działających na podstawie przepisów ustawy o stosunku Państwa do Kościoła Katolickiego w Rzeczypospolitej Polskiej, o stosunku Państwa do innych kościołów i związków wyznaniowych oraz o gwarancjach i wolności sumienia i wyznania, jeżeli ich cele statutowe obejmują prowadzenie działalności pożytku publicznego, dekret powołujący na proboszcza lub inną funkcję, upoważniający do składania oświadczeń i zaciągania zobowiązań,</w:t>
      </w:r>
    </w:p>
    <w:p w14:paraId="4AE17335"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lastRenderedPageBreak/>
        <w:t>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 wymagany jest statut,</w:t>
      </w:r>
    </w:p>
    <w:p w14:paraId="460D9E3B" w14:textId="77777777" w:rsidR="00340768" w:rsidRPr="000041B1" w:rsidRDefault="00340768" w:rsidP="00887333">
      <w:pPr>
        <w:pStyle w:val="Akapitzlist"/>
        <w:numPr>
          <w:ilvl w:val="0"/>
          <w:numId w:val="9"/>
        </w:numPr>
        <w:spacing w:line="276" w:lineRule="auto"/>
        <w:jc w:val="left"/>
        <w:rPr>
          <w:rFonts w:ascii="Arial" w:hAnsi="Arial" w:cs="Arial"/>
          <w:sz w:val="22"/>
          <w:szCs w:val="22"/>
        </w:rPr>
      </w:pPr>
      <w:r w:rsidRPr="000041B1">
        <w:rPr>
          <w:rFonts w:ascii="Arial" w:hAnsi="Arial" w:cs="Arial"/>
          <w:sz w:val="22"/>
          <w:szCs w:val="22"/>
        </w:rPr>
        <w:t>w przypadku składania oferty wspólnej – umowę zawartą pomiędzy partnerami, określającą zakres ich świadczeń składających się na realizację zadania publicznego.</w:t>
      </w:r>
    </w:p>
    <w:p w14:paraId="54D4F9B3" w14:textId="6F1DB0A4" w:rsidR="00796370" w:rsidRDefault="00796370" w:rsidP="00887333">
      <w:pPr>
        <w:numPr>
          <w:ilvl w:val="0"/>
          <w:numId w:val="8"/>
        </w:numPr>
        <w:spacing w:after="0" w:line="276" w:lineRule="auto"/>
        <w:rPr>
          <w:rFonts w:ascii="Arial" w:eastAsia="Times New Roman" w:hAnsi="Arial" w:cs="Arial"/>
          <w:lang w:eastAsia="pl-PL"/>
        </w:rPr>
      </w:pPr>
      <w:r w:rsidRPr="000041B1">
        <w:rPr>
          <w:rFonts w:ascii="Arial" w:eastAsia="Times New Roman" w:hAnsi="Arial" w:cs="Arial"/>
          <w:lang w:eastAsia="pl-PL"/>
        </w:rPr>
        <w:t>Jeżeli dla ważności składania oświadczeń woli wymagane jest współdziałanie kilku osób, oferta powinna zostać podpisana jednolicie albo za pomocą podpisu elektronicznego, albo</w:t>
      </w:r>
      <w:r w:rsidRPr="00DB31AD">
        <w:rPr>
          <w:rFonts w:ascii="Arial" w:eastAsia="Times New Roman" w:hAnsi="Arial" w:cs="Arial"/>
          <w:lang w:eastAsia="pl-PL"/>
        </w:rPr>
        <w:t xml:space="preserve"> tradycyjnie przez każdą z osób reprezentujących oferenta.</w:t>
      </w:r>
      <w:r>
        <w:rPr>
          <w:rFonts w:ascii="Arial" w:eastAsia="Times New Roman" w:hAnsi="Arial" w:cs="Arial"/>
          <w:lang w:eastAsia="pl-PL"/>
        </w:rPr>
        <w:t xml:space="preserve"> W przypadku złożenia oferty podpisanej w sposób mieszany, tj. zarówno podpisem sporządzonym odręcznie, jak i podpisem elektronicznym, oferent zostanie wezwany do uzupełnienia braków formalnych.</w:t>
      </w:r>
    </w:p>
    <w:p w14:paraId="4DE5A120" w14:textId="77777777" w:rsidR="004C7512" w:rsidRPr="004C7512" w:rsidRDefault="004C7512" w:rsidP="00887333">
      <w:pPr>
        <w:numPr>
          <w:ilvl w:val="0"/>
          <w:numId w:val="8"/>
        </w:numPr>
        <w:spacing w:after="240" w:line="276" w:lineRule="auto"/>
        <w:rPr>
          <w:rFonts w:ascii="Arial" w:eastAsia="Times New Roman" w:hAnsi="Arial" w:cs="Arial"/>
          <w:lang w:eastAsia="pl-PL"/>
        </w:rPr>
      </w:pPr>
      <w:r w:rsidRPr="004C7512">
        <w:rPr>
          <w:rFonts w:ascii="Arial" w:eastAsia="Times New Roman" w:hAnsi="Arial" w:cs="Arial"/>
          <w:lang w:eastAsia="pl-PL"/>
        </w:rPr>
        <w:t>W przypadku wyboru innego sposobu reprezentacji podmiotów składających ofertę wspólną niż wynikający z Krajowego Rejestru Sądowego lub innego właściwego rejestru, do oferty należy dołączyć, dokument potwierdzający upoważnienie do działania w imieniu oferenta.</w:t>
      </w:r>
    </w:p>
    <w:bookmarkEnd w:id="3"/>
    <w:p w14:paraId="7E1FE5CB" w14:textId="1407D48A" w:rsidR="00796370" w:rsidRPr="00DB31AD" w:rsidRDefault="00796370" w:rsidP="006E0EEB">
      <w:pPr>
        <w:numPr>
          <w:ilvl w:val="1"/>
          <w:numId w:val="1"/>
        </w:numPr>
        <w:tabs>
          <w:tab w:val="num" w:pos="540"/>
        </w:tabs>
        <w:spacing w:after="0" w:line="276" w:lineRule="auto"/>
        <w:rPr>
          <w:rFonts w:ascii="Arial" w:eastAsia="Times New Roman" w:hAnsi="Arial" w:cs="Arial"/>
          <w:b/>
          <w:lang w:eastAsia="pl-PL"/>
        </w:rPr>
      </w:pPr>
      <w:r w:rsidRPr="00DB31AD">
        <w:rPr>
          <w:rFonts w:ascii="Arial" w:eastAsia="Times New Roman" w:hAnsi="Arial" w:cs="Arial"/>
          <w:b/>
          <w:lang w:eastAsia="pl-PL"/>
        </w:rPr>
        <w:t>Tryb i kryteria stosowane przy wyborze ofert oraz termin dokonania wyboru ofert</w:t>
      </w:r>
    </w:p>
    <w:p w14:paraId="28BFA3B2" w14:textId="18DF0B8E" w:rsidR="00796370" w:rsidRPr="00887333" w:rsidRDefault="00796370" w:rsidP="00887333">
      <w:pPr>
        <w:numPr>
          <w:ilvl w:val="0"/>
          <w:numId w:val="20"/>
        </w:numPr>
        <w:spacing w:after="0" w:line="276" w:lineRule="auto"/>
        <w:rPr>
          <w:rFonts w:ascii="Arial" w:eastAsia="Times New Roman" w:hAnsi="Arial" w:cs="Arial"/>
          <w:bCs/>
          <w:lang w:eastAsia="pl-PL"/>
        </w:rPr>
      </w:pPr>
      <w:r w:rsidRPr="00887333">
        <w:rPr>
          <w:rFonts w:ascii="Arial" w:eastAsia="Times New Roman" w:hAnsi="Arial" w:cs="Arial"/>
          <w:bCs/>
          <w:lang w:eastAsia="pl-PL"/>
        </w:rPr>
        <w:t>Ofert</w:t>
      </w:r>
      <w:r w:rsidR="003909DF" w:rsidRPr="00887333">
        <w:rPr>
          <w:rFonts w:ascii="Arial" w:eastAsia="Times New Roman" w:hAnsi="Arial" w:cs="Arial"/>
          <w:bCs/>
          <w:lang w:eastAsia="pl-PL"/>
        </w:rPr>
        <w:t>a</w:t>
      </w:r>
      <w:r w:rsidRPr="00887333">
        <w:rPr>
          <w:rFonts w:ascii="Arial" w:eastAsia="Times New Roman" w:hAnsi="Arial" w:cs="Arial"/>
          <w:bCs/>
          <w:lang w:eastAsia="pl-PL"/>
        </w:rPr>
        <w:t xml:space="preserve"> złożon</w:t>
      </w:r>
      <w:r w:rsidR="003909DF" w:rsidRPr="00887333">
        <w:rPr>
          <w:rFonts w:ascii="Arial" w:eastAsia="Times New Roman" w:hAnsi="Arial" w:cs="Arial"/>
          <w:bCs/>
          <w:lang w:eastAsia="pl-PL"/>
        </w:rPr>
        <w:t>a</w:t>
      </w:r>
      <w:r w:rsidRPr="00887333">
        <w:rPr>
          <w:rFonts w:ascii="Arial" w:eastAsia="Times New Roman" w:hAnsi="Arial" w:cs="Arial"/>
          <w:bCs/>
          <w:lang w:eastAsia="pl-PL"/>
        </w:rPr>
        <w:t xml:space="preserve"> w konkursie podlega sprawdzeniu pod względem formalnym.</w:t>
      </w:r>
    </w:p>
    <w:p w14:paraId="5AF79C62" w14:textId="135FB008" w:rsidR="00796370" w:rsidRPr="007537C4" w:rsidRDefault="00796370" w:rsidP="00887333">
      <w:pPr>
        <w:numPr>
          <w:ilvl w:val="0"/>
          <w:numId w:val="20"/>
        </w:numPr>
        <w:spacing w:after="0" w:line="276" w:lineRule="auto"/>
        <w:rPr>
          <w:rFonts w:ascii="Arial" w:eastAsia="Times New Roman" w:hAnsi="Arial" w:cs="Arial"/>
          <w:b/>
          <w:lang w:eastAsia="pl-PL"/>
        </w:rPr>
      </w:pPr>
      <w:r w:rsidRPr="00887333">
        <w:rPr>
          <w:rFonts w:ascii="Arial" w:eastAsia="Times New Roman" w:hAnsi="Arial" w:cs="Arial"/>
          <w:bCs/>
          <w:lang w:eastAsia="pl-PL"/>
        </w:rPr>
        <w:t>Weryfikacja</w:t>
      </w:r>
      <w:r w:rsidRPr="007537C4">
        <w:rPr>
          <w:rFonts w:ascii="Arial" w:eastAsia="Times New Roman" w:hAnsi="Arial" w:cs="Arial"/>
          <w:b/>
          <w:lang w:eastAsia="pl-PL"/>
        </w:rPr>
        <w:t xml:space="preserve"> ofert</w:t>
      </w:r>
      <w:r w:rsidR="003909DF" w:rsidRPr="007537C4">
        <w:rPr>
          <w:rFonts w:ascii="Arial" w:eastAsia="Times New Roman" w:hAnsi="Arial" w:cs="Arial"/>
          <w:b/>
          <w:lang w:eastAsia="pl-PL"/>
        </w:rPr>
        <w:t>y</w:t>
      </w:r>
      <w:r w:rsidRPr="007537C4">
        <w:rPr>
          <w:rFonts w:ascii="Arial" w:eastAsia="Times New Roman" w:hAnsi="Arial" w:cs="Arial"/>
          <w:b/>
          <w:lang w:eastAsia="pl-PL"/>
        </w:rPr>
        <w:t xml:space="preserve"> pod względem formalnym </w:t>
      </w:r>
      <w:r w:rsidRPr="002D7C9E">
        <w:rPr>
          <w:rFonts w:ascii="Arial" w:eastAsia="Times New Roman" w:hAnsi="Arial" w:cs="Arial"/>
          <w:bCs/>
          <w:lang w:eastAsia="pl-PL"/>
        </w:rPr>
        <w:t>polega na sprawdzeniu, czy</w:t>
      </w:r>
      <w:r w:rsidRPr="007537C4">
        <w:rPr>
          <w:rFonts w:ascii="Arial" w:eastAsia="Times New Roman" w:hAnsi="Arial" w:cs="Arial"/>
          <w:b/>
          <w:lang w:eastAsia="pl-PL"/>
        </w:rPr>
        <w:t>:</w:t>
      </w:r>
    </w:p>
    <w:p w14:paraId="683748B2" w14:textId="77777777" w:rsidR="00796370" w:rsidRPr="00DB31AD" w:rsidRDefault="00796370" w:rsidP="00796370">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 xml:space="preserve">1) oferta została sporządzona w Generatorze </w:t>
      </w:r>
      <w:proofErr w:type="spellStart"/>
      <w:r w:rsidRPr="00DB31AD">
        <w:rPr>
          <w:rFonts w:ascii="Arial" w:eastAsia="Times New Roman" w:hAnsi="Arial" w:cs="Arial"/>
          <w:bCs/>
          <w:lang w:eastAsia="pl-PL"/>
        </w:rPr>
        <w:t>eNGO</w:t>
      </w:r>
      <w:proofErr w:type="spellEnd"/>
      <w:r w:rsidRPr="00DB31AD">
        <w:rPr>
          <w:rFonts w:ascii="Arial" w:eastAsia="Times New Roman" w:hAnsi="Arial" w:cs="Arial"/>
          <w:bCs/>
          <w:lang w:eastAsia="pl-PL"/>
        </w:rPr>
        <w:t>,</w:t>
      </w:r>
    </w:p>
    <w:p w14:paraId="2BECC07D" w14:textId="77777777" w:rsidR="00796370" w:rsidRPr="00DB31AD" w:rsidRDefault="00796370" w:rsidP="00796370">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 xml:space="preserve">2) złożona oferta posiada taką samą sumę kontrolną, jak w Generatorze </w:t>
      </w:r>
      <w:proofErr w:type="spellStart"/>
      <w:r w:rsidRPr="00DB31AD">
        <w:rPr>
          <w:rFonts w:ascii="Arial" w:eastAsia="Times New Roman" w:hAnsi="Arial" w:cs="Arial"/>
          <w:bCs/>
          <w:lang w:eastAsia="pl-PL"/>
        </w:rPr>
        <w:t>eNGO</w:t>
      </w:r>
      <w:proofErr w:type="spellEnd"/>
      <w:r w:rsidRPr="00DB31AD">
        <w:rPr>
          <w:rFonts w:ascii="Arial" w:eastAsia="Times New Roman" w:hAnsi="Arial" w:cs="Arial"/>
          <w:bCs/>
          <w:lang w:eastAsia="pl-PL"/>
        </w:rPr>
        <w:t>,</w:t>
      </w:r>
    </w:p>
    <w:p w14:paraId="34A13D7F" w14:textId="77777777" w:rsidR="00796370" w:rsidRPr="00DB31AD" w:rsidRDefault="00796370" w:rsidP="00796370">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3) oferta została złożona przez podmiot uprawniony,</w:t>
      </w:r>
    </w:p>
    <w:p w14:paraId="7FCEBD4F" w14:textId="70EF3DF7" w:rsidR="003909DF" w:rsidRDefault="00796370" w:rsidP="005B0353">
      <w:pPr>
        <w:tabs>
          <w:tab w:val="left" w:pos="567"/>
          <w:tab w:val="num" w:pos="1440"/>
        </w:tabs>
        <w:spacing w:after="0" w:line="276" w:lineRule="auto"/>
        <w:ind w:left="567"/>
        <w:rPr>
          <w:rFonts w:ascii="Arial" w:eastAsia="Times New Roman" w:hAnsi="Arial" w:cs="Arial"/>
          <w:bCs/>
          <w:lang w:eastAsia="pl-PL"/>
        </w:rPr>
      </w:pPr>
      <w:r w:rsidRPr="00DB31AD">
        <w:rPr>
          <w:rFonts w:ascii="Arial" w:eastAsia="Times New Roman" w:hAnsi="Arial" w:cs="Arial"/>
          <w:bCs/>
          <w:lang w:eastAsia="pl-PL"/>
        </w:rPr>
        <w:t xml:space="preserve">4) </w:t>
      </w:r>
      <w:r w:rsidR="00E059D0">
        <w:rPr>
          <w:rFonts w:ascii="Arial" w:eastAsia="Times New Roman" w:hAnsi="Arial" w:cs="Arial"/>
          <w:bCs/>
          <w:lang w:eastAsia="pl-PL"/>
        </w:rPr>
        <w:t xml:space="preserve">podmiot uprawniony złożył </w:t>
      </w:r>
      <w:r w:rsidRPr="00DB31AD">
        <w:rPr>
          <w:rFonts w:ascii="Arial" w:eastAsia="Times New Roman" w:hAnsi="Arial" w:cs="Arial"/>
          <w:bCs/>
          <w:lang w:eastAsia="pl-PL"/>
        </w:rPr>
        <w:t>wyłącznie jedną ofertę,</w:t>
      </w:r>
    </w:p>
    <w:p w14:paraId="22C021B2" w14:textId="614E3DA9" w:rsidR="005B0353" w:rsidRDefault="005B0353" w:rsidP="005B0353">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 xml:space="preserve">5) </w:t>
      </w:r>
      <w:r w:rsidRPr="005B0353">
        <w:rPr>
          <w:rFonts w:ascii="Arial" w:eastAsia="Times New Roman" w:hAnsi="Arial" w:cs="Arial"/>
          <w:bCs/>
          <w:lang w:eastAsia="pl-PL"/>
        </w:rPr>
        <w:t>ofert</w:t>
      </w:r>
      <w:r w:rsidR="00C3719B">
        <w:rPr>
          <w:rFonts w:ascii="Arial" w:eastAsia="Times New Roman" w:hAnsi="Arial" w:cs="Arial"/>
          <w:bCs/>
          <w:lang w:eastAsia="pl-PL"/>
        </w:rPr>
        <w:t>a jest zgodna</w:t>
      </w:r>
      <w:r w:rsidRPr="005B0353">
        <w:rPr>
          <w:rFonts w:ascii="Arial" w:eastAsia="Times New Roman" w:hAnsi="Arial" w:cs="Arial"/>
          <w:bCs/>
          <w:lang w:eastAsia="pl-PL"/>
        </w:rPr>
        <w:t xml:space="preserve"> ze szczegółowymi warunkami otwartego konkursu ofert</w:t>
      </w:r>
      <w:r w:rsidR="00541490">
        <w:rPr>
          <w:rFonts w:ascii="Arial" w:eastAsia="Times New Roman" w:hAnsi="Arial" w:cs="Arial"/>
          <w:bCs/>
          <w:lang w:eastAsia="pl-PL"/>
        </w:rPr>
        <w:t xml:space="preserve"> określonymi w </w:t>
      </w:r>
      <w:r w:rsidR="006E0EEB">
        <w:rPr>
          <w:rFonts w:ascii="Arial" w:eastAsia="Times New Roman" w:hAnsi="Arial" w:cs="Arial"/>
          <w:bCs/>
          <w:lang w:eastAsia="pl-PL"/>
        </w:rPr>
        <w:t xml:space="preserve">pkt. </w:t>
      </w:r>
      <w:r w:rsidR="00541490">
        <w:rPr>
          <w:rFonts w:ascii="Arial" w:eastAsia="Times New Roman" w:hAnsi="Arial" w:cs="Arial"/>
          <w:bCs/>
          <w:lang w:eastAsia="pl-PL"/>
        </w:rPr>
        <w:t xml:space="preserve">IV </w:t>
      </w:r>
      <w:r w:rsidR="00F603FF">
        <w:rPr>
          <w:rFonts w:ascii="Arial" w:eastAsia="Times New Roman" w:hAnsi="Arial" w:cs="Arial"/>
          <w:bCs/>
          <w:lang w:eastAsia="pl-PL"/>
        </w:rPr>
        <w:t>3</w:t>
      </w:r>
      <w:r w:rsidR="00541490">
        <w:rPr>
          <w:rFonts w:ascii="Arial" w:eastAsia="Times New Roman" w:hAnsi="Arial" w:cs="Arial"/>
          <w:bCs/>
          <w:lang w:eastAsia="pl-PL"/>
        </w:rPr>
        <w:t>-</w:t>
      </w:r>
      <w:r w:rsidR="00F603FF">
        <w:rPr>
          <w:rFonts w:ascii="Arial" w:eastAsia="Times New Roman" w:hAnsi="Arial" w:cs="Arial"/>
          <w:bCs/>
          <w:lang w:eastAsia="pl-PL"/>
        </w:rPr>
        <w:t>7</w:t>
      </w:r>
      <w:r w:rsidR="006E0EEB">
        <w:rPr>
          <w:rFonts w:ascii="Arial" w:eastAsia="Times New Roman" w:hAnsi="Arial" w:cs="Arial"/>
          <w:bCs/>
          <w:lang w:eastAsia="pl-PL"/>
        </w:rPr>
        <w:t xml:space="preserve"> </w:t>
      </w:r>
      <w:r w:rsidR="00F603FF">
        <w:rPr>
          <w:rFonts w:ascii="Arial" w:eastAsia="Times New Roman" w:hAnsi="Arial" w:cs="Arial"/>
          <w:bCs/>
          <w:lang w:eastAsia="pl-PL"/>
        </w:rPr>
        <w:t>o</w:t>
      </w:r>
      <w:r w:rsidR="006E0EEB">
        <w:rPr>
          <w:rFonts w:ascii="Arial" w:eastAsia="Times New Roman" w:hAnsi="Arial" w:cs="Arial"/>
          <w:bCs/>
          <w:lang w:eastAsia="pl-PL"/>
        </w:rPr>
        <w:t>głoszenia,</w:t>
      </w:r>
    </w:p>
    <w:p w14:paraId="11FF9CC9" w14:textId="1A58649D" w:rsidR="00796370" w:rsidRPr="00DB31AD" w:rsidRDefault="005B0353" w:rsidP="0079637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6</w:t>
      </w:r>
      <w:r w:rsidR="00796370" w:rsidRPr="00DB31AD">
        <w:rPr>
          <w:rFonts w:ascii="Arial" w:eastAsia="Times New Roman" w:hAnsi="Arial" w:cs="Arial"/>
          <w:bCs/>
          <w:lang w:eastAsia="pl-PL"/>
        </w:rPr>
        <w:t>) oferta została złożona w terminie i w sposób określony w ogłoszeniu konkursowym</w:t>
      </w:r>
      <w:r w:rsidR="00796370">
        <w:rPr>
          <w:rFonts w:ascii="Arial" w:eastAsia="Times New Roman" w:hAnsi="Arial" w:cs="Arial"/>
          <w:bCs/>
          <w:lang w:eastAsia="pl-PL"/>
        </w:rPr>
        <w:t xml:space="preserve"> – oferent zostanie wezwany do uzupełnienia wyłącznie w przypadku niedostarczenia podpisanej oferty sporządzonej w Generatorze </w:t>
      </w:r>
      <w:proofErr w:type="spellStart"/>
      <w:r w:rsidR="00796370">
        <w:rPr>
          <w:rFonts w:ascii="Arial" w:eastAsia="Times New Roman" w:hAnsi="Arial" w:cs="Arial"/>
          <w:bCs/>
          <w:lang w:eastAsia="pl-PL"/>
        </w:rPr>
        <w:t>eNGO</w:t>
      </w:r>
      <w:proofErr w:type="spellEnd"/>
      <w:r w:rsidR="00796370">
        <w:rPr>
          <w:rFonts w:ascii="Arial" w:eastAsia="Times New Roman" w:hAnsi="Arial" w:cs="Arial"/>
          <w:bCs/>
          <w:lang w:eastAsia="pl-PL"/>
        </w:rPr>
        <w:t xml:space="preserve"> w terminie, o którym mowa w punkcie V.5 ogłoszenia,</w:t>
      </w:r>
    </w:p>
    <w:p w14:paraId="162E9593" w14:textId="5EC87FED" w:rsidR="00796370" w:rsidRPr="00C3719B" w:rsidRDefault="005B0353" w:rsidP="00796370">
      <w:pPr>
        <w:tabs>
          <w:tab w:val="left" w:pos="567"/>
          <w:tab w:val="num" w:pos="1440"/>
        </w:tabs>
        <w:spacing w:after="0" w:line="276" w:lineRule="auto"/>
        <w:ind w:left="567"/>
        <w:rPr>
          <w:rFonts w:ascii="Arial" w:eastAsia="Times New Roman" w:hAnsi="Arial" w:cs="Arial"/>
          <w:bCs/>
          <w:lang w:eastAsia="pl-PL"/>
        </w:rPr>
      </w:pPr>
      <w:r w:rsidRPr="00C3719B">
        <w:rPr>
          <w:rFonts w:ascii="Arial" w:eastAsia="Times New Roman" w:hAnsi="Arial" w:cs="Arial"/>
          <w:bCs/>
          <w:lang w:eastAsia="pl-PL"/>
        </w:rPr>
        <w:t>7</w:t>
      </w:r>
      <w:r w:rsidR="00796370" w:rsidRPr="00C3719B">
        <w:rPr>
          <w:rFonts w:ascii="Arial" w:eastAsia="Times New Roman" w:hAnsi="Arial" w:cs="Arial"/>
          <w:bCs/>
          <w:lang w:eastAsia="pl-PL"/>
        </w:rPr>
        <w:t xml:space="preserve">) oferta zawiera </w:t>
      </w:r>
      <w:bookmarkStart w:id="4" w:name="_Hlk128378682"/>
      <w:r w:rsidR="00796370" w:rsidRPr="00C3719B">
        <w:rPr>
          <w:rFonts w:ascii="Arial" w:eastAsia="Times New Roman" w:hAnsi="Arial" w:cs="Arial"/>
          <w:bCs/>
          <w:lang w:eastAsia="pl-PL"/>
        </w:rPr>
        <w:t>właściwe załączniki, wynikające z ogłoszenia konkursowego (p</w:t>
      </w:r>
      <w:r w:rsidR="00F9434A">
        <w:rPr>
          <w:rFonts w:ascii="Arial" w:eastAsia="Times New Roman" w:hAnsi="Arial" w:cs="Arial"/>
          <w:bCs/>
          <w:lang w:eastAsia="pl-PL"/>
        </w:rPr>
        <w:t xml:space="preserve">unkt </w:t>
      </w:r>
      <w:r w:rsidR="00C3719B" w:rsidRPr="00C3719B">
        <w:rPr>
          <w:rFonts w:ascii="Arial" w:eastAsia="Times New Roman" w:hAnsi="Arial" w:cs="Arial"/>
          <w:bCs/>
          <w:lang w:eastAsia="pl-PL"/>
        </w:rPr>
        <w:t>V</w:t>
      </w:r>
      <w:r w:rsidR="00796370" w:rsidRPr="00C3719B">
        <w:rPr>
          <w:rFonts w:ascii="Arial" w:eastAsia="Times New Roman" w:hAnsi="Arial" w:cs="Arial"/>
          <w:bCs/>
          <w:lang w:eastAsia="pl-PL"/>
        </w:rPr>
        <w:t>.</w:t>
      </w:r>
      <w:r w:rsidR="00310ECC">
        <w:rPr>
          <w:rFonts w:ascii="Arial" w:eastAsia="Times New Roman" w:hAnsi="Arial" w:cs="Arial"/>
          <w:bCs/>
          <w:lang w:eastAsia="pl-PL"/>
        </w:rPr>
        <w:t>11</w:t>
      </w:r>
      <w:r w:rsidR="00796370" w:rsidRPr="00C3719B">
        <w:rPr>
          <w:rFonts w:ascii="Arial" w:eastAsia="Times New Roman" w:hAnsi="Arial" w:cs="Arial"/>
          <w:bCs/>
          <w:lang w:eastAsia="pl-PL"/>
        </w:rPr>
        <w:t xml:space="preserve"> ogłoszenia),</w:t>
      </w:r>
    </w:p>
    <w:bookmarkEnd w:id="4"/>
    <w:p w14:paraId="4DAC0FE7" w14:textId="5CEAFF83" w:rsidR="00BF33E0" w:rsidRPr="00DB31AD" w:rsidRDefault="005B0353" w:rsidP="00BF33E0">
      <w:pPr>
        <w:tabs>
          <w:tab w:val="left" w:pos="567"/>
          <w:tab w:val="num" w:pos="1440"/>
        </w:tabs>
        <w:spacing w:after="0" w:line="276" w:lineRule="auto"/>
        <w:ind w:left="567"/>
        <w:rPr>
          <w:rFonts w:ascii="Arial" w:eastAsia="Times New Roman" w:hAnsi="Arial" w:cs="Arial"/>
          <w:bCs/>
          <w:lang w:eastAsia="pl-PL"/>
        </w:rPr>
      </w:pPr>
      <w:r w:rsidRPr="00C3719B">
        <w:rPr>
          <w:rFonts w:ascii="Arial" w:eastAsia="Times New Roman" w:hAnsi="Arial" w:cs="Arial"/>
          <w:bCs/>
          <w:lang w:eastAsia="pl-PL"/>
        </w:rPr>
        <w:t>8</w:t>
      </w:r>
      <w:r w:rsidR="00796370" w:rsidRPr="00C3719B">
        <w:rPr>
          <w:rFonts w:ascii="Arial" w:eastAsia="Times New Roman" w:hAnsi="Arial" w:cs="Arial"/>
          <w:bCs/>
          <w:lang w:eastAsia="pl-PL"/>
        </w:rPr>
        <w:t>) oferta została podpisana jednolicie przez osoby upoważnione,</w:t>
      </w:r>
    </w:p>
    <w:p w14:paraId="7C86ACE8" w14:textId="563A106F" w:rsidR="00BF33E0" w:rsidRPr="00DB31AD" w:rsidRDefault="00337491" w:rsidP="00BF33E0">
      <w:pPr>
        <w:tabs>
          <w:tab w:val="left" w:pos="567"/>
          <w:tab w:val="num" w:pos="1440"/>
        </w:tabs>
        <w:spacing w:after="0" w:line="276" w:lineRule="auto"/>
        <w:ind w:left="567"/>
        <w:rPr>
          <w:rFonts w:ascii="Arial" w:eastAsia="Times New Roman" w:hAnsi="Arial" w:cs="Arial"/>
          <w:bCs/>
          <w:lang w:eastAsia="pl-PL"/>
        </w:rPr>
      </w:pPr>
      <w:r>
        <w:rPr>
          <w:rFonts w:ascii="Arial" w:eastAsia="Times New Roman" w:hAnsi="Arial" w:cs="Arial"/>
          <w:bCs/>
          <w:lang w:eastAsia="pl-PL"/>
        </w:rPr>
        <w:t>9</w:t>
      </w:r>
      <w:r w:rsidR="00796370">
        <w:rPr>
          <w:rFonts w:ascii="Arial" w:eastAsia="Times New Roman" w:hAnsi="Arial" w:cs="Arial"/>
          <w:bCs/>
          <w:lang w:eastAsia="pl-PL"/>
        </w:rPr>
        <w:t xml:space="preserve">) </w:t>
      </w:r>
      <w:r w:rsidR="00AB0851">
        <w:rPr>
          <w:rFonts w:ascii="Arial" w:eastAsia="Times New Roman" w:hAnsi="Arial" w:cs="Arial"/>
          <w:bCs/>
          <w:lang w:eastAsia="pl-PL"/>
        </w:rPr>
        <w:t>zawarto</w:t>
      </w:r>
      <w:r w:rsidR="00796370" w:rsidRPr="008E19EB">
        <w:rPr>
          <w:rFonts w:ascii="Arial" w:eastAsia="Times New Roman" w:hAnsi="Arial" w:cs="Arial"/>
          <w:bCs/>
          <w:lang w:eastAsia="pl-PL"/>
        </w:rPr>
        <w:t xml:space="preserve"> informacj</w:t>
      </w:r>
      <w:r w:rsidR="00AB0851">
        <w:rPr>
          <w:rFonts w:ascii="Arial" w:eastAsia="Times New Roman" w:hAnsi="Arial" w:cs="Arial"/>
          <w:bCs/>
          <w:lang w:eastAsia="pl-PL"/>
        </w:rPr>
        <w:t>ę</w:t>
      </w:r>
      <w:r w:rsidR="00796370" w:rsidRPr="008E19EB">
        <w:rPr>
          <w:rFonts w:ascii="Arial" w:eastAsia="Times New Roman" w:hAnsi="Arial" w:cs="Arial"/>
          <w:bCs/>
          <w:lang w:eastAsia="pl-PL"/>
        </w:rPr>
        <w:t xml:space="preserve"> o odbiorc</w:t>
      </w:r>
      <w:r w:rsidR="00796370">
        <w:rPr>
          <w:rFonts w:ascii="Arial" w:eastAsia="Times New Roman" w:hAnsi="Arial" w:cs="Arial"/>
          <w:bCs/>
          <w:lang w:eastAsia="pl-PL"/>
        </w:rPr>
        <w:t>ach</w:t>
      </w:r>
      <w:r w:rsidR="00796370" w:rsidRPr="008E19EB">
        <w:rPr>
          <w:rFonts w:ascii="Arial" w:eastAsia="Times New Roman" w:hAnsi="Arial" w:cs="Arial"/>
          <w:bCs/>
          <w:lang w:eastAsia="pl-PL"/>
        </w:rPr>
        <w:t xml:space="preserve"> </w:t>
      </w:r>
      <w:r w:rsidR="00541490">
        <w:rPr>
          <w:rFonts w:ascii="Arial" w:eastAsia="Times New Roman" w:hAnsi="Arial" w:cs="Arial"/>
          <w:bCs/>
          <w:lang w:eastAsia="pl-PL"/>
        </w:rPr>
        <w:t>i</w:t>
      </w:r>
      <w:r w:rsidR="00796370">
        <w:rPr>
          <w:rFonts w:ascii="Arial" w:eastAsia="Times New Roman" w:hAnsi="Arial" w:cs="Arial"/>
          <w:bCs/>
          <w:lang w:eastAsia="pl-PL"/>
        </w:rPr>
        <w:t xml:space="preserve"> miejscu realizacji </w:t>
      </w:r>
      <w:r w:rsidR="00796370" w:rsidRPr="008E19EB">
        <w:rPr>
          <w:rFonts w:ascii="Arial" w:eastAsia="Times New Roman" w:hAnsi="Arial" w:cs="Arial"/>
          <w:bCs/>
          <w:lang w:eastAsia="pl-PL"/>
        </w:rPr>
        <w:t>zadania publicznego</w:t>
      </w:r>
      <w:r w:rsidR="00796370">
        <w:rPr>
          <w:rFonts w:ascii="Arial" w:eastAsia="Times New Roman" w:hAnsi="Arial" w:cs="Arial"/>
          <w:bCs/>
          <w:lang w:eastAsia="pl-PL"/>
        </w:rPr>
        <w:t>.</w:t>
      </w:r>
    </w:p>
    <w:p w14:paraId="5FA6D3C3" w14:textId="62A933F9"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W przypadku stwierdzenia uchybień w zakresie wymagań, o których mowa w </w:t>
      </w:r>
      <w:r w:rsidR="00F9434A">
        <w:rPr>
          <w:rFonts w:ascii="Arial" w:eastAsia="Times New Roman" w:hAnsi="Arial" w:cs="Arial"/>
          <w:bCs/>
          <w:lang w:eastAsia="pl-PL"/>
        </w:rPr>
        <w:t>pkt.</w:t>
      </w:r>
      <w:r w:rsidRPr="00DB31AD">
        <w:rPr>
          <w:rFonts w:ascii="Arial" w:eastAsia="Times New Roman" w:hAnsi="Arial" w:cs="Arial"/>
          <w:bCs/>
          <w:lang w:eastAsia="pl-PL"/>
        </w:rPr>
        <w:t xml:space="preserve"> VI.2.1-</w:t>
      </w:r>
      <w:r w:rsidR="005B0353">
        <w:rPr>
          <w:rFonts w:ascii="Arial" w:eastAsia="Times New Roman" w:hAnsi="Arial" w:cs="Arial"/>
          <w:bCs/>
          <w:lang w:eastAsia="pl-PL"/>
        </w:rPr>
        <w:t>5</w:t>
      </w:r>
      <w:r w:rsidRPr="00DB31AD">
        <w:rPr>
          <w:rFonts w:ascii="Arial" w:eastAsia="Times New Roman" w:hAnsi="Arial" w:cs="Arial"/>
          <w:bCs/>
          <w:lang w:eastAsia="pl-PL"/>
        </w:rPr>
        <w:t xml:space="preserve"> ogłoszenia konkursowego, oferta </w:t>
      </w:r>
      <w:r>
        <w:rPr>
          <w:rFonts w:ascii="Arial" w:eastAsia="Times New Roman" w:hAnsi="Arial" w:cs="Arial"/>
          <w:bCs/>
          <w:lang w:eastAsia="pl-PL"/>
        </w:rPr>
        <w:t xml:space="preserve">podlega </w:t>
      </w:r>
      <w:r w:rsidRPr="00DB31AD">
        <w:rPr>
          <w:rFonts w:ascii="Arial" w:eastAsia="Times New Roman" w:hAnsi="Arial" w:cs="Arial"/>
          <w:bCs/>
          <w:lang w:eastAsia="pl-PL"/>
        </w:rPr>
        <w:t>odrzuceniu bez możliwości jej uzupełnienia.</w:t>
      </w:r>
    </w:p>
    <w:p w14:paraId="1E16C239" w14:textId="4FA828E7"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W przypadku stwierdzenia uchybień w zakresie wymagań, o których mowa w </w:t>
      </w:r>
      <w:r w:rsidR="00F9434A">
        <w:rPr>
          <w:rFonts w:ascii="Arial" w:eastAsia="Times New Roman" w:hAnsi="Arial" w:cs="Arial"/>
          <w:bCs/>
          <w:lang w:eastAsia="pl-PL"/>
        </w:rPr>
        <w:t xml:space="preserve">pkt. </w:t>
      </w:r>
      <w:r w:rsidRPr="00DB31AD">
        <w:rPr>
          <w:rFonts w:ascii="Arial" w:eastAsia="Times New Roman" w:hAnsi="Arial" w:cs="Arial"/>
          <w:bCs/>
          <w:lang w:eastAsia="pl-PL"/>
        </w:rPr>
        <w:t>VI.2.</w:t>
      </w:r>
      <w:r w:rsidR="005B0353">
        <w:rPr>
          <w:rFonts w:ascii="Arial" w:eastAsia="Times New Roman" w:hAnsi="Arial" w:cs="Arial"/>
          <w:bCs/>
          <w:lang w:eastAsia="pl-PL"/>
        </w:rPr>
        <w:t>6</w:t>
      </w:r>
      <w:r w:rsidRPr="00DB31AD">
        <w:rPr>
          <w:rFonts w:ascii="Arial" w:eastAsia="Times New Roman" w:hAnsi="Arial" w:cs="Arial"/>
          <w:bCs/>
          <w:lang w:eastAsia="pl-PL"/>
        </w:rPr>
        <w:t>-</w:t>
      </w:r>
      <w:r w:rsidR="008F1543">
        <w:rPr>
          <w:rFonts w:ascii="Arial" w:eastAsia="Times New Roman" w:hAnsi="Arial" w:cs="Arial"/>
          <w:bCs/>
          <w:lang w:eastAsia="pl-PL"/>
        </w:rPr>
        <w:t>9</w:t>
      </w:r>
      <w:r w:rsidRPr="00DB31AD">
        <w:rPr>
          <w:rFonts w:ascii="Arial" w:eastAsia="Times New Roman" w:hAnsi="Arial" w:cs="Arial"/>
          <w:bCs/>
          <w:lang w:eastAsia="pl-PL"/>
        </w:rPr>
        <w:t xml:space="preserve"> ogłoszenia konkursowego wzywa się oferenta do usunięcia braków formalnych i oczywistych omyłek za pomocą Generatora </w:t>
      </w:r>
      <w:proofErr w:type="spellStart"/>
      <w:r w:rsidRPr="00DB31AD">
        <w:rPr>
          <w:rFonts w:ascii="Arial" w:eastAsia="Times New Roman" w:hAnsi="Arial" w:cs="Arial"/>
          <w:bCs/>
          <w:lang w:eastAsia="pl-PL"/>
        </w:rPr>
        <w:t>eNGO</w:t>
      </w:r>
      <w:proofErr w:type="spellEnd"/>
      <w:r w:rsidRPr="00DB31AD">
        <w:rPr>
          <w:rFonts w:ascii="Arial" w:eastAsia="Times New Roman" w:hAnsi="Arial" w:cs="Arial"/>
          <w:bCs/>
          <w:lang w:eastAsia="pl-PL"/>
        </w:rPr>
        <w:t>.</w:t>
      </w:r>
    </w:p>
    <w:p w14:paraId="6A25CB23" w14:textId="1020D2C9"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Oferent zobowiązany jest do usunięcia uchybień w terminie dwóch dni roboczych od dnia powzięcia informacji o stwierdzonych nieprawidłowościach. Za datę powzięcia informacji o</w:t>
      </w:r>
      <w:r>
        <w:rPr>
          <w:rFonts w:ascii="Arial" w:eastAsia="Times New Roman" w:hAnsi="Arial" w:cs="Arial"/>
          <w:bCs/>
          <w:lang w:eastAsia="pl-PL"/>
        </w:rPr>
        <w:t> </w:t>
      </w:r>
      <w:r w:rsidRPr="00DB31AD">
        <w:rPr>
          <w:rFonts w:ascii="Arial" w:eastAsia="Times New Roman" w:hAnsi="Arial" w:cs="Arial"/>
          <w:bCs/>
          <w:lang w:eastAsia="pl-PL"/>
        </w:rPr>
        <w:t>stwierdzonych nieprawidłowościach uznaje się datę wysłania wiadomości elektronicznej lub w generatorze ofert. Ponadto, pracownik dokonujący weryfikacji informuje telefonicznie oferenta o stwierdzonych uchybieniach i wyznaczonym terminie ich usunięcia.</w:t>
      </w:r>
    </w:p>
    <w:p w14:paraId="46EEF407" w14:textId="1C7E5588"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Jeżeli oferent nie usunie braków i oczywistych omyłek w ww. terminie, ofertę pozostawia się bez rozpatrzenia.</w:t>
      </w:r>
    </w:p>
    <w:p w14:paraId="5814831D" w14:textId="47DD91CD"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Oferty zweryfikowane pod względem formalnym kierowane są pod obrady komisji konkursowej do oceny ofert realizacji zadań publicznych.</w:t>
      </w:r>
    </w:p>
    <w:p w14:paraId="6ED2E08D" w14:textId="1D680B72" w:rsidR="00C357D4" w:rsidRPr="007537C4" w:rsidRDefault="00796370" w:rsidP="00887333">
      <w:pPr>
        <w:numPr>
          <w:ilvl w:val="0"/>
          <w:numId w:val="20"/>
        </w:numPr>
        <w:spacing w:after="0" w:line="276" w:lineRule="auto"/>
        <w:rPr>
          <w:rFonts w:ascii="Arial" w:eastAsia="Times New Roman" w:hAnsi="Arial" w:cs="Arial"/>
          <w:b/>
          <w:lang w:eastAsia="pl-PL"/>
        </w:rPr>
      </w:pPr>
      <w:r w:rsidRPr="007537C4">
        <w:rPr>
          <w:rFonts w:ascii="Arial" w:eastAsia="Times New Roman" w:hAnsi="Arial" w:cs="Arial"/>
          <w:b/>
          <w:lang w:eastAsia="pl-PL"/>
        </w:rPr>
        <w:lastRenderedPageBreak/>
        <w:t>Komisja dokonuje oceny merytorycznej oferty</w:t>
      </w:r>
      <w:r w:rsidR="00C357D4" w:rsidRPr="007537C4">
        <w:rPr>
          <w:rFonts w:ascii="Arial" w:eastAsia="Times New Roman" w:hAnsi="Arial" w:cs="Arial"/>
          <w:b/>
          <w:lang w:eastAsia="pl-PL"/>
        </w:rPr>
        <w:t xml:space="preserve"> na podstawie następujących kryteriów:</w:t>
      </w:r>
    </w:p>
    <w:p w14:paraId="1392868B" w14:textId="5106A582" w:rsidR="00C357D4" w:rsidRPr="00AB0851" w:rsidRDefault="00C357D4" w:rsidP="00887333">
      <w:pPr>
        <w:pStyle w:val="Akapitzlist"/>
        <w:numPr>
          <w:ilvl w:val="0"/>
          <w:numId w:val="10"/>
        </w:numPr>
        <w:tabs>
          <w:tab w:val="num" w:pos="567"/>
        </w:tabs>
        <w:spacing w:line="276" w:lineRule="auto"/>
        <w:rPr>
          <w:rFonts w:ascii="Arial" w:hAnsi="Arial" w:cs="Arial"/>
          <w:bCs/>
          <w:sz w:val="22"/>
          <w:szCs w:val="22"/>
        </w:rPr>
      </w:pPr>
      <w:r w:rsidRPr="007537C4">
        <w:rPr>
          <w:rFonts w:ascii="Arial" w:hAnsi="Arial" w:cs="Arial"/>
          <w:b/>
          <w:sz w:val="22"/>
          <w:szCs w:val="22"/>
        </w:rPr>
        <w:t>możliwość</w:t>
      </w:r>
      <w:r w:rsidRPr="00AB0851">
        <w:rPr>
          <w:rFonts w:ascii="Arial" w:hAnsi="Arial" w:cs="Arial"/>
          <w:bCs/>
          <w:sz w:val="22"/>
          <w:szCs w:val="22"/>
        </w:rPr>
        <w:t xml:space="preserve"> realizacji zadania publicznego,</w:t>
      </w:r>
    </w:p>
    <w:p w14:paraId="77405045" w14:textId="5B431A8B" w:rsidR="00C357D4" w:rsidRPr="00AB0851" w:rsidRDefault="00C357D4" w:rsidP="00887333">
      <w:pPr>
        <w:pStyle w:val="Akapitzlist"/>
        <w:numPr>
          <w:ilvl w:val="0"/>
          <w:numId w:val="10"/>
        </w:numPr>
        <w:tabs>
          <w:tab w:val="num" w:pos="567"/>
        </w:tabs>
        <w:spacing w:line="276" w:lineRule="auto"/>
        <w:rPr>
          <w:rFonts w:ascii="Arial" w:hAnsi="Arial" w:cs="Arial"/>
          <w:bCs/>
          <w:sz w:val="22"/>
          <w:szCs w:val="22"/>
        </w:rPr>
      </w:pPr>
      <w:r w:rsidRPr="007537C4">
        <w:rPr>
          <w:rFonts w:ascii="Arial" w:hAnsi="Arial" w:cs="Arial"/>
          <w:b/>
          <w:sz w:val="22"/>
          <w:szCs w:val="22"/>
        </w:rPr>
        <w:t xml:space="preserve">jakość </w:t>
      </w:r>
      <w:r w:rsidRPr="00AB0851">
        <w:rPr>
          <w:rFonts w:ascii="Arial" w:hAnsi="Arial" w:cs="Arial"/>
          <w:bCs/>
          <w:sz w:val="22"/>
          <w:szCs w:val="22"/>
        </w:rPr>
        <w:t>wykonania zadania i kwalifikacje osób, przy udziale których organizacja pozarządowa lub podmiot określony w art. 3 ust. 3 ustawy o działalności pożytku publicznego i o wolontariacie będzie realizować zadanie publiczne,</w:t>
      </w:r>
      <w:r w:rsidR="00B36E68" w:rsidRPr="00AB0851">
        <w:rPr>
          <w:rFonts w:ascii="Arial" w:hAnsi="Arial" w:cs="Arial"/>
          <w:bCs/>
          <w:sz w:val="22"/>
          <w:szCs w:val="22"/>
        </w:rPr>
        <w:t xml:space="preserve"> w tym uwzględnienie w złożonej ofercie przeprowadzenia zajęć z zakresu profilaktyki uzależnień,</w:t>
      </w:r>
    </w:p>
    <w:p w14:paraId="26BF3F00" w14:textId="77777777" w:rsidR="00AB0851" w:rsidRDefault="00541490" w:rsidP="00887333">
      <w:pPr>
        <w:pStyle w:val="Akapitzlist"/>
        <w:numPr>
          <w:ilvl w:val="0"/>
          <w:numId w:val="10"/>
        </w:numPr>
        <w:tabs>
          <w:tab w:val="num" w:pos="567"/>
        </w:tabs>
        <w:spacing w:line="276" w:lineRule="auto"/>
        <w:rPr>
          <w:rFonts w:ascii="Arial" w:hAnsi="Arial" w:cs="Arial"/>
          <w:bCs/>
          <w:sz w:val="22"/>
          <w:szCs w:val="22"/>
        </w:rPr>
      </w:pPr>
      <w:r w:rsidRPr="007537C4">
        <w:rPr>
          <w:rFonts w:ascii="Arial" w:hAnsi="Arial" w:cs="Arial"/>
          <w:b/>
          <w:sz w:val="22"/>
          <w:szCs w:val="22"/>
        </w:rPr>
        <w:t>rzetelność</w:t>
      </w:r>
      <w:r w:rsidR="00C357D4" w:rsidRPr="007537C4">
        <w:rPr>
          <w:rFonts w:ascii="Arial" w:hAnsi="Arial" w:cs="Arial"/>
          <w:b/>
          <w:sz w:val="22"/>
          <w:szCs w:val="22"/>
        </w:rPr>
        <w:t xml:space="preserve"> kalkulacji kosztów</w:t>
      </w:r>
      <w:r w:rsidR="00C357D4" w:rsidRPr="00AB0851">
        <w:rPr>
          <w:rFonts w:ascii="Arial" w:hAnsi="Arial" w:cs="Arial"/>
          <w:bCs/>
          <w:sz w:val="22"/>
          <w:szCs w:val="22"/>
        </w:rPr>
        <w:t xml:space="preserve"> realizacji zadania publicznego, w tym w odniesieniu do zakresu rzeczowego zadania</w:t>
      </w:r>
      <w:r w:rsidR="00B36E68" w:rsidRPr="00AB0851">
        <w:rPr>
          <w:rFonts w:ascii="Arial" w:hAnsi="Arial" w:cs="Arial"/>
          <w:bCs/>
          <w:sz w:val="22"/>
          <w:szCs w:val="22"/>
        </w:rPr>
        <w:t>,</w:t>
      </w:r>
      <w:r w:rsidR="00AB0851">
        <w:rPr>
          <w:rFonts w:ascii="Arial" w:hAnsi="Arial" w:cs="Arial"/>
          <w:bCs/>
          <w:sz w:val="22"/>
          <w:szCs w:val="22"/>
        </w:rPr>
        <w:t xml:space="preserve"> </w:t>
      </w:r>
    </w:p>
    <w:p w14:paraId="0278A896" w14:textId="287813F6" w:rsidR="00C357D4" w:rsidRPr="00AB0851" w:rsidRDefault="00541490" w:rsidP="00887333">
      <w:pPr>
        <w:pStyle w:val="Akapitzlist"/>
        <w:numPr>
          <w:ilvl w:val="0"/>
          <w:numId w:val="10"/>
        </w:numPr>
        <w:tabs>
          <w:tab w:val="num" w:pos="567"/>
        </w:tabs>
        <w:spacing w:line="276" w:lineRule="auto"/>
        <w:rPr>
          <w:rFonts w:ascii="Arial" w:hAnsi="Arial" w:cs="Arial"/>
          <w:bCs/>
          <w:sz w:val="22"/>
          <w:szCs w:val="22"/>
        </w:rPr>
      </w:pPr>
      <w:r w:rsidRPr="007537C4">
        <w:rPr>
          <w:rFonts w:ascii="Arial" w:hAnsi="Arial" w:cs="Arial"/>
          <w:b/>
          <w:sz w:val="22"/>
          <w:szCs w:val="22"/>
        </w:rPr>
        <w:t>sposób</w:t>
      </w:r>
      <w:r w:rsidR="00C357D4" w:rsidRPr="007537C4">
        <w:rPr>
          <w:rFonts w:ascii="Arial" w:hAnsi="Arial" w:cs="Arial"/>
          <w:b/>
          <w:sz w:val="22"/>
          <w:szCs w:val="22"/>
        </w:rPr>
        <w:t xml:space="preserve"> realizacji zasady równych szans</w:t>
      </w:r>
      <w:r w:rsidR="00C357D4" w:rsidRPr="00AB0851">
        <w:rPr>
          <w:rFonts w:ascii="Arial" w:hAnsi="Arial" w:cs="Arial"/>
          <w:bCs/>
          <w:sz w:val="22"/>
          <w:szCs w:val="22"/>
        </w:rPr>
        <w:t>, w tym dostępności oferty dla osób ze szczególnymi potrzebami (informacje o działaniach podejmowanych w celu zapewnienia dostępności osobom ze szczególnymi potrzebami w obszarze architektonicznym, cyfrowym, komunikacyjno-informacyjnym i społecznym</w:t>
      </w:r>
      <w:r w:rsidR="00B36E68" w:rsidRPr="00AB0851">
        <w:rPr>
          <w:rFonts w:ascii="Arial" w:hAnsi="Arial" w:cs="Arial"/>
          <w:bCs/>
          <w:sz w:val="22"/>
          <w:szCs w:val="22"/>
        </w:rPr>
        <w:t>,</w:t>
      </w:r>
    </w:p>
    <w:p w14:paraId="50466F2A" w14:textId="74914318" w:rsidR="00C357D4" w:rsidRPr="00AB0851" w:rsidRDefault="00541490" w:rsidP="00887333">
      <w:pPr>
        <w:pStyle w:val="Akapitzlist"/>
        <w:numPr>
          <w:ilvl w:val="0"/>
          <w:numId w:val="10"/>
        </w:numPr>
        <w:tabs>
          <w:tab w:val="num" w:pos="567"/>
        </w:tabs>
        <w:spacing w:line="276" w:lineRule="auto"/>
        <w:rPr>
          <w:rFonts w:ascii="Arial" w:hAnsi="Arial" w:cs="Arial"/>
          <w:bCs/>
          <w:sz w:val="22"/>
          <w:szCs w:val="22"/>
        </w:rPr>
      </w:pPr>
      <w:r w:rsidRPr="007537C4">
        <w:rPr>
          <w:rFonts w:ascii="Arial" w:hAnsi="Arial" w:cs="Arial"/>
          <w:b/>
          <w:sz w:val="22"/>
          <w:szCs w:val="22"/>
        </w:rPr>
        <w:t>rzetelność</w:t>
      </w:r>
      <w:r w:rsidR="00C357D4" w:rsidRPr="007537C4">
        <w:rPr>
          <w:rFonts w:ascii="Arial" w:hAnsi="Arial" w:cs="Arial"/>
          <w:b/>
          <w:sz w:val="22"/>
          <w:szCs w:val="22"/>
        </w:rPr>
        <w:t xml:space="preserve"> realizacji zleconych zadań publicznych</w:t>
      </w:r>
      <w:r w:rsidR="00C357D4" w:rsidRPr="00AB0851">
        <w:rPr>
          <w:rFonts w:ascii="Arial" w:hAnsi="Arial" w:cs="Arial"/>
          <w:bCs/>
          <w:sz w:val="22"/>
          <w:szCs w:val="22"/>
        </w:rPr>
        <w:t xml:space="preserve"> oferentowi, który </w:t>
      </w:r>
      <w:r w:rsidR="00C357D4" w:rsidRPr="007537C4">
        <w:rPr>
          <w:rFonts w:ascii="Arial" w:hAnsi="Arial" w:cs="Arial"/>
          <w:b/>
          <w:sz w:val="22"/>
          <w:szCs w:val="22"/>
        </w:rPr>
        <w:t>w latach poprzednich</w:t>
      </w:r>
      <w:r w:rsidR="00C357D4" w:rsidRPr="00AB0851">
        <w:rPr>
          <w:rFonts w:ascii="Arial" w:hAnsi="Arial" w:cs="Arial"/>
          <w:bCs/>
          <w:sz w:val="22"/>
          <w:szCs w:val="22"/>
        </w:rPr>
        <w:t xml:space="preserve"> realizował zlecone zadania publiczne, biorąc pod uwagę rzetelność i</w:t>
      </w:r>
      <w:r w:rsidR="00AB0851">
        <w:rPr>
          <w:rFonts w:ascii="Arial" w:hAnsi="Arial" w:cs="Arial"/>
          <w:bCs/>
          <w:sz w:val="22"/>
          <w:szCs w:val="22"/>
        </w:rPr>
        <w:t> </w:t>
      </w:r>
      <w:r w:rsidR="00C357D4" w:rsidRPr="00AB0851">
        <w:rPr>
          <w:rFonts w:ascii="Arial" w:hAnsi="Arial" w:cs="Arial"/>
          <w:bCs/>
          <w:sz w:val="22"/>
          <w:szCs w:val="22"/>
        </w:rPr>
        <w:t>terminowość oraz sposób rozliczenia otrzymanych na ten cel środków.</w:t>
      </w:r>
    </w:p>
    <w:p w14:paraId="25F6CFD2" w14:textId="7990D420" w:rsidR="00796370" w:rsidRPr="00DB31AD" w:rsidRDefault="00B36E68" w:rsidP="00887333">
      <w:pPr>
        <w:numPr>
          <w:ilvl w:val="0"/>
          <w:numId w:val="20"/>
        </w:numPr>
        <w:spacing w:after="0" w:line="276" w:lineRule="auto"/>
        <w:rPr>
          <w:rFonts w:ascii="Arial" w:eastAsia="Times New Roman" w:hAnsi="Arial" w:cs="Arial"/>
          <w:bCs/>
          <w:lang w:eastAsia="pl-PL"/>
        </w:rPr>
      </w:pPr>
      <w:r w:rsidRPr="00887333">
        <w:rPr>
          <w:rFonts w:ascii="Arial" w:eastAsia="Times New Roman" w:hAnsi="Arial" w:cs="Arial"/>
          <w:bCs/>
          <w:lang w:eastAsia="pl-PL"/>
        </w:rPr>
        <w:t>Komisja</w:t>
      </w:r>
      <w:r w:rsidR="00796370" w:rsidRPr="00AB0851">
        <w:rPr>
          <w:rFonts w:ascii="Arial" w:eastAsia="Times New Roman" w:hAnsi="Arial" w:cs="Arial"/>
          <w:bCs/>
          <w:lang w:eastAsia="pl-PL"/>
        </w:rPr>
        <w:t xml:space="preserve"> sporządza protokół z posiedzenia, w treści, którego przedstawia rekomendacje dla</w:t>
      </w:r>
      <w:r w:rsidR="00796370" w:rsidRPr="00DB31AD">
        <w:rPr>
          <w:rFonts w:ascii="Arial" w:eastAsia="Times New Roman" w:hAnsi="Arial" w:cs="Arial"/>
          <w:bCs/>
          <w:lang w:eastAsia="pl-PL"/>
        </w:rPr>
        <w:t xml:space="preserve"> Prezydenta Miasta Rzeszowa w sprawie sposobu rozstrzygnięcia otwartego konkursu ofert.</w:t>
      </w:r>
    </w:p>
    <w:p w14:paraId="018C1BDA" w14:textId="2277EB54"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Oceny merytorycznej dokonuje indywidualnie dwóch członków komisji konkursowej, wybranych losowo.</w:t>
      </w:r>
    </w:p>
    <w:p w14:paraId="77151BE9" w14:textId="44D3170E"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 xml:space="preserve">W przypadku rozbieżności w ocenie punktowej przekraczającej </w:t>
      </w:r>
      <w:r w:rsidR="00541490">
        <w:rPr>
          <w:rFonts w:ascii="Arial" w:eastAsia="Times New Roman" w:hAnsi="Arial" w:cs="Arial"/>
          <w:bCs/>
          <w:lang w:eastAsia="pl-PL"/>
        </w:rPr>
        <w:t>12,5 pkt</w:t>
      </w:r>
      <w:r w:rsidRPr="00DB31AD">
        <w:rPr>
          <w:rFonts w:ascii="Arial" w:eastAsia="Times New Roman" w:hAnsi="Arial" w:cs="Arial"/>
          <w:bCs/>
          <w:lang w:eastAsia="pl-PL"/>
        </w:rPr>
        <w:t>, oceny dokonuje trzeci, wybrany losowo, członek komisji.</w:t>
      </w:r>
    </w:p>
    <w:p w14:paraId="7FDCAFCE" w14:textId="596DB6BF" w:rsidR="00796370" w:rsidRPr="00DB31AD"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Maksymalna liczba punktów do uzyskania wynosi 50.</w:t>
      </w:r>
    </w:p>
    <w:p w14:paraId="346DA88B" w14:textId="684878FD" w:rsidR="002F54E7" w:rsidRDefault="00796370" w:rsidP="00887333">
      <w:pPr>
        <w:numPr>
          <w:ilvl w:val="0"/>
          <w:numId w:val="20"/>
        </w:numPr>
        <w:spacing w:after="0" w:line="276" w:lineRule="auto"/>
        <w:rPr>
          <w:rFonts w:ascii="Arial" w:eastAsia="Times New Roman" w:hAnsi="Arial" w:cs="Arial"/>
          <w:bCs/>
          <w:lang w:eastAsia="pl-PL"/>
        </w:rPr>
      </w:pPr>
      <w:r w:rsidRPr="00DB31AD">
        <w:rPr>
          <w:rFonts w:ascii="Arial" w:eastAsia="Times New Roman" w:hAnsi="Arial" w:cs="Arial"/>
          <w:bCs/>
          <w:lang w:eastAsia="pl-PL"/>
        </w:rPr>
        <w:t>Za ofertę zaopiniowaną pozytywnie uważa się każdą, która uzyska średnią liczbę punktów minimum 60% (30 punktów).</w:t>
      </w:r>
    </w:p>
    <w:p w14:paraId="4B557298" w14:textId="1206F11B" w:rsidR="002F54E7" w:rsidRPr="002F54E7" w:rsidRDefault="002F54E7" w:rsidP="00887333">
      <w:pPr>
        <w:numPr>
          <w:ilvl w:val="0"/>
          <w:numId w:val="20"/>
        </w:numPr>
        <w:spacing w:after="360" w:line="276" w:lineRule="auto"/>
        <w:rPr>
          <w:rFonts w:ascii="Arial" w:eastAsia="Times New Roman" w:hAnsi="Arial" w:cs="Arial"/>
          <w:bCs/>
          <w:lang w:eastAsia="pl-PL"/>
        </w:rPr>
      </w:pPr>
      <w:r w:rsidRPr="002F54E7">
        <w:rPr>
          <w:rFonts w:ascii="Arial" w:eastAsia="Times New Roman" w:hAnsi="Arial" w:cs="Arial"/>
          <w:bCs/>
          <w:lang w:eastAsia="pl-PL"/>
        </w:rPr>
        <w:t>Komisja konkursowa opiniuje oferty najpóźniej do 60 dni od daty określającej końcowy termin składania ofert.</w:t>
      </w:r>
    </w:p>
    <w:p w14:paraId="5E20CBEF" w14:textId="77777777" w:rsidR="00796370" w:rsidRPr="00DB31AD" w:rsidRDefault="00796370" w:rsidP="00887333">
      <w:pPr>
        <w:numPr>
          <w:ilvl w:val="0"/>
          <w:numId w:val="7"/>
        </w:numPr>
        <w:tabs>
          <w:tab w:val="num" w:pos="1440"/>
        </w:tabs>
        <w:spacing w:after="0" w:line="276" w:lineRule="auto"/>
        <w:rPr>
          <w:rFonts w:ascii="Arial" w:eastAsia="Times New Roman" w:hAnsi="Arial" w:cs="Arial"/>
          <w:b/>
          <w:lang w:eastAsia="pl-PL"/>
        </w:rPr>
      </w:pPr>
      <w:r w:rsidRPr="00DB31AD">
        <w:rPr>
          <w:rFonts w:ascii="Arial" w:eastAsia="Times New Roman" w:hAnsi="Arial" w:cs="Arial"/>
          <w:b/>
          <w:lang w:eastAsia="pl-PL"/>
        </w:rPr>
        <w:t>Informacja o 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w:t>
      </w:r>
      <w:r>
        <w:rPr>
          <w:rFonts w:ascii="Arial" w:eastAsia="Times New Roman" w:hAnsi="Arial" w:cs="Arial"/>
          <w:b/>
          <w:lang w:eastAsia="pl-PL"/>
        </w:rPr>
        <w:t> </w:t>
      </w:r>
      <w:r w:rsidRPr="00DB31AD">
        <w:rPr>
          <w:rFonts w:ascii="Arial" w:eastAsia="Times New Roman" w:hAnsi="Arial" w:cs="Arial"/>
          <w:b/>
          <w:lang w:eastAsia="pl-PL"/>
        </w:rPr>
        <w:t>art. 3 ust. 3.</w:t>
      </w:r>
    </w:p>
    <w:p w14:paraId="2B3C6698" w14:textId="456BB272" w:rsidR="00796370" w:rsidRPr="00DB31AD" w:rsidRDefault="00796370" w:rsidP="00796370">
      <w:pPr>
        <w:spacing w:after="0" w:line="276" w:lineRule="auto"/>
        <w:rPr>
          <w:rFonts w:ascii="Arial" w:eastAsia="Times New Roman" w:hAnsi="Arial" w:cs="Arial"/>
          <w:lang w:eastAsia="pl-PL"/>
        </w:rPr>
      </w:pPr>
      <w:r w:rsidRPr="00DB31AD">
        <w:rPr>
          <w:rFonts w:ascii="Arial" w:eastAsia="Times New Roman" w:hAnsi="Arial" w:cs="Arial"/>
          <w:lang w:eastAsia="pl-PL"/>
        </w:rPr>
        <w:t>202</w:t>
      </w:r>
      <w:r w:rsidR="004B760F">
        <w:rPr>
          <w:rFonts w:ascii="Arial" w:eastAsia="Times New Roman" w:hAnsi="Arial" w:cs="Arial"/>
          <w:lang w:eastAsia="pl-PL"/>
        </w:rPr>
        <w:t>2</w:t>
      </w:r>
      <w:r w:rsidRPr="00DB31AD">
        <w:rPr>
          <w:rFonts w:ascii="Arial" w:eastAsia="Times New Roman" w:hAnsi="Arial" w:cs="Arial"/>
          <w:lang w:eastAsia="pl-PL"/>
        </w:rPr>
        <w:t xml:space="preserve"> r. –</w:t>
      </w:r>
      <w:r w:rsidR="00264BAD">
        <w:rPr>
          <w:rFonts w:ascii="Arial" w:eastAsia="Times New Roman" w:hAnsi="Arial" w:cs="Arial"/>
          <w:lang w:eastAsia="pl-PL"/>
        </w:rPr>
        <w:t xml:space="preserve"> </w:t>
      </w:r>
      <w:r w:rsidRPr="00DB31AD">
        <w:rPr>
          <w:rFonts w:ascii="Arial" w:eastAsia="Times New Roman" w:hAnsi="Arial" w:cs="Arial"/>
          <w:lang w:eastAsia="pl-PL"/>
        </w:rPr>
        <w:t>0,00 zł</w:t>
      </w:r>
    </w:p>
    <w:p w14:paraId="473895BB" w14:textId="7F376982" w:rsidR="00796370" w:rsidRPr="00DB31AD" w:rsidRDefault="00796370" w:rsidP="00AC16F1">
      <w:pPr>
        <w:spacing w:after="360" w:line="276" w:lineRule="auto"/>
        <w:rPr>
          <w:rFonts w:ascii="Arial" w:eastAsia="Times New Roman" w:hAnsi="Arial" w:cs="Arial"/>
          <w:lang w:eastAsia="pl-PL"/>
        </w:rPr>
      </w:pPr>
      <w:r w:rsidRPr="00DB31AD">
        <w:rPr>
          <w:rFonts w:ascii="Arial" w:eastAsia="Times New Roman" w:hAnsi="Arial" w:cs="Arial"/>
          <w:lang w:eastAsia="pl-PL"/>
        </w:rPr>
        <w:t>202</w:t>
      </w:r>
      <w:r w:rsidR="004B760F">
        <w:rPr>
          <w:rFonts w:ascii="Arial" w:eastAsia="Times New Roman" w:hAnsi="Arial" w:cs="Arial"/>
          <w:lang w:eastAsia="pl-PL"/>
        </w:rPr>
        <w:t>3</w:t>
      </w:r>
      <w:r w:rsidRPr="00DB31AD">
        <w:rPr>
          <w:rFonts w:ascii="Arial" w:eastAsia="Times New Roman" w:hAnsi="Arial" w:cs="Arial"/>
          <w:lang w:eastAsia="pl-PL"/>
        </w:rPr>
        <w:t xml:space="preserve"> r. –</w:t>
      </w:r>
      <w:r w:rsidR="004B760F">
        <w:rPr>
          <w:rFonts w:ascii="Arial" w:eastAsia="Times New Roman" w:hAnsi="Arial" w:cs="Arial"/>
          <w:lang w:eastAsia="pl-PL"/>
        </w:rPr>
        <w:t xml:space="preserve"> </w:t>
      </w:r>
      <w:r w:rsidRPr="00DB31AD">
        <w:rPr>
          <w:rFonts w:ascii="Arial" w:eastAsia="Times New Roman" w:hAnsi="Arial" w:cs="Arial"/>
          <w:lang w:eastAsia="pl-PL"/>
        </w:rPr>
        <w:t>0,00 zł</w:t>
      </w:r>
    </w:p>
    <w:p w14:paraId="42EF3D87" w14:textId="77777777" w:rsidR="00AC16F1" w:rsidRPr="00FC4461" w:rsidRDefault="00AC16F1" w:rsidP="00887333">
      <w:pPr>
        <w:numPr>
          <w:ilvl w:val="0"/>
          <w:numId w:val="7"/>
        </w:numPr>
        <w:tabs>
          <w:tab w:val="num" w:pos="1440"/>
        </w:tabs>
        <w:spacing w:after="0" w:line="276" w:lineRule="auto"/>
        <w:rPr>
          <w:rFonts w:ascii="Arial" w:hAnsi="Arial" w:cs="Arial"/>
          <w:b/>
          <w:bCs/>
          <w:color w:val="000000"/>
        </w:rPr>
      </w:pPr>
      <w:r w:rsidRPr="00FC4461">
        <w:rPr>
          <w:rFonts w:ascii="Arial" w:eastAsia="Times New Roman" w:hAnsi="Arial" w:cs="Arial"/>
          <w:b/>
          <w:lang w:eastAsia="pl-PL"/>
        </w:rPr>
        <w:t>Informacje</w:t>
      </w:r>
      <w:r w:rsidRPr="00FC4461">
        <w:rPr>
          <w:rFonts w:ascii="Arial" w:hAnsi="Arial" w:cs="Arial"/>
          <w:b/>
          <w:bCs/>
          <w:color w:val="000000"/>
        </w:rPr>
        <w:t xml:space="preserve"> dodatkowe.</w:t>
      </w:r>
    </w:p>
    <w:p w14:paraId="6F183F61" w14:textId="1B7DC0C9" w:rsidR="00AC16F1" w:rsidRPr="00FC4461" w:rsidRDefault="00AC16F1" w:rsidP="00AC16F1">
      <w:pPr>
        <w:pStyle w:val="Akapitzlist"/>
        <w:spacing w:line="276" w:lineRule="auto"/>
        <w:ind w:left="0"/>
        <w:rPr>
          <w:rFonts w:ascii="Arial" w:hAnsi="Arial" w:cs="Arial"/>
          <w:iCs/>
          <w:sz w:val="22"/>
          <w:szCs w:val="22"/>
        </w:rPr>
      </w:pPr>
      <w:r w:rsidRPr="00FC4461">
        <w:rPr>
          <w:rFonts w:ascii="Arial" w:hAnsi="Arial" w:cs="Arial"/>
          <w:i/>
          <w:sz w:val="22"/>
          <w:szCs w:val="22"/>
        </w:rPr>
        <w:t xml:space="preserve">Wszelkie informacje dotyczące konkursu dostępne są w Wydziale Polityki Społecznej Urzędu Miasta Rzeszowa, ul. 3 Maja 13 pok. 210, </w:t>
      </w:r>
      <w:r w:rsidRPr="00FC4461">
        <w:rPr>
          <w:rFonts w:ascii="Arial" w:hAnsi="Arial" w:cs="Arial"/>
          <w:iCs/>
          <w:sz w:val="22"/>
          <w:szCs w:val="22"/>
        </w:rPr>
        <w:t>telefon 17/ 748 44 74 lub 17/ 748 48 05</w:t>
      </w:r>
      <w:r w:rsidR="000C5CCB">
        <w:rPr>
          <w:rFonts w:ascii="Arial" w:hAnsi="Arial" w:cs="Arial"/>
          <w:iCs/>
          <w:sz w:val="22"/>
          <w:szCs w:val="22"/>
        </w:rPr>
        <w:t>,</w:t>
      </w:r>
      <w:r w:rsidRPr="00FC4461">
        <w:rPr>
          <w:rFonts w:ascii="Arial" w:hAnsi="Arial" w:cs="Arial"/>
          <w:iCs/>
          <w:sz w:val="22"/>
          <w:szCs w:val="22"/>
        </w:rPr>
        <w:t xml:space="preserve"> na stronie Biuletynu Informacji Publicznej Urzędu Miasta Rzeszowa w zakładce </w:t>
      </w:r>
      <w:r w:rsidRPr="00FC4461">
        <w:rPr>
          <w:rFonts w:ascii="Arial" w:hAnsi="Arial" w:cs="Arial"/>
          <w:i/>
          <w:sz w:val="22"/>
          <w:szCs w:val="22"/>
        </w:rPr>
        <w:t>Ogłoszenia o konkursach ofert dla organizacji pozarządowych.</w:t>
      </w:r>
    </w:p>
    <w:p w14:paraId="104461A7" w14:textId="77777777" w:rsidR="00AC16F1" w:rsidRPr="00FC4461" w:rsidRDefault="00AC16F1" w:rsidP="00AC16F1">
      <w:pPr>
        <w:pStyle w:val="Akapitzlist"/>
        <w:spacing w:line="276" w:lineRule="auto"/>
        <w:ind w:left="0"/>
        <w:rPr>
          <w:rFonts w:ascii="Arial" w:hAnsi="Arial" w:cs="Arial"/>
          <w:sz w:val="22"/>
          <w:szCs w:val="22"/>
        </w:rPr>
      </w:pPr>
    </w:p>
    <w:p w14:paraId="2A630F6C" w14:textId="73C98DF1" w:rsidR="00AC16F1" w:rsidRPr="00520CF6" w:rsidRDefault="00AC16F1" w:rsidP="00AC16F1">
      <w:pPr>
        <w:pStyle w:val="Akapitzlist"/>
        <w:spacing w:line="276" w:lineRule="auto"/>
        <w:ind w:left="0"/>
        <w:rPr>
          <w:rFonts w:ascii="Arial" w:hAnsi="Arial" w:cs="Arial"/>
          <w:b/>
          <w:bCs/>
          <w:sz w:val="22"/>
          <w:szCs w:val="22"/>
        </w:rPr>
      </w:pPr>
      <w:r w:rsidRPr="00520CF6">
        <w:rPr>
          <w:rFonts w:ascii="Arial" w:hAnsi="Arial" w:cs="Arial"/>
          <w:b/>
          <w:bCs/>
          <w:sz w:val="22"/>
          <w:szCs w:val="22"/>
        </w:rPr>
        <w:t xml:space="preserve">Urząd Miasta Rzeszowa zaprasza na spotkanie informacyjne dot. ogłoszonego konkursu. Odbędzie się ono </w:t>
      </w:r>
      <w:r w:rsidR="001C2902">
        <w:rPr>
          <w:rFonts w:ascii="Arial" w:hAnsi="Arial" w:cs="Arial"/>
          <w:b/>
          <w:bCs/>
          <w:sz w:val="22"/>
          <w:szCs w:val="22"/>
        </w:rPr>
        <w:t>8 maja</w:t>
      </w:r>
      <w:r w:rsidRPr="00520CF6">
        <w:rPr>
          <w:rFonts w:ascii="Arial" w:hAnsi="Arial" w:cs="Arial"/>
          <w:b/>
          <w:bCs/>
          <w:sz w:val="22"/>
          <w:szCs w:val="22"/>
        </w:rPr>
        <w:t xml:space="preserve"> 2023 r. (</w:t>
      </w:r>
      <w:r w:rsidR="001C2902">
        <w:rPr>
          <w:rFonts w:ascii="Arial" w:hAnsi="Arial" w:cs="Arial"/>
          <w:b/>
          <w:bCs/>
          <w:sz w:val="22"/>
          <w:szCs w:val="22"/>
        </w:rPr>
        <w:t>poniedziałek</w:t>
      </w:r>
      <w:r w:rsidRPr="00520CF6">
        <w:rPr>
          <w:rFonts w:ascii="Arial" w:hAnsi="Arial" w:cs="Arial"/>
          <w:b/>
          <w:bCs/>
          <w:sz w:val="22"/>
          <w:szCs w:val="22"/>
        </w:rPr>
        <w:t xml:space="preserve">) w </w:t>
      </w:r>
      <w:r w:rsidR="00CA3462" w:rsidRPr="00520CF6">
        <w:rPr>
          <w:rFonts w:ascii="Arial" w:hAnsi="Arial" w:cs="Arial"/>
          <w:b/>
          <w:bCs/>
          <w:sz w:val="22"/>
          <w:szCs w:val="22"/>
        </w:rPr>
        <w:t>Centrum Innowacji Miejskich – Urban Lab</w:t>
      </w:r>
      <w:r w:rsidRPr="00520CF6">
        <w:rPr>
          <w:rFonts w:ascii="Arial" w:hAnsi="Arial" w:cs="Arial"/>
          <w:b/>
          <w:bCs/>
          <w:sz w:val="22"/>
          <w:szCs w:val="22"/>
        </w:rPr>
        <w:t xml:space="preserve">, ul. </w:t>
      </w:r>
      <w:r w:rsidR="00E866A6" w:rsidRPr="00520CF6">
        <w:rPr>
          <w:rFonts w:ascii="Arial" w:hAnsi="Arial" w:cs="Arial"/>
          <w:b/>
          <w:bCs/>
          <w:sz w:val="22"/>
          <w:szCs w:val="22"/>
        </w:rPr>
        <w:t>3 Maja 13 (I piętro)</w:t>
      </w:r>
      <w:r w:rsidRPr="00520CF6">
        <w:rPr>
          <w:rFonts w:ascii="Arial" w:hAnsi="Arial" w:cs="Arial"/>
          <w:b/>
          <w:bCs/>
          <w:sz w:val="22"/>
          <w:szCs w:val="22"/>
        </w:rPr>
        <w:t xml:space="preserve"> o godz. </w:t>
      </w:r>
      <w:r w:rsidR="001C2902">
        <w:rPr>
          <w:rFonts w:ascii="Arial" w:hAnsi="Arial" w:cs="Arial"/>
          <w:b/>
          <w:bCs/>
          <w:sz w:val="22"/>
          <w:szCs w:val="22"/>
        </w:rPr>
        <w:t>13</w:t>
      </w:r>
      <w:r w:rsidRPr="00520CF6">
        <w:rPr>
          <w:rFonts w:ascii="Arial" w:hAnsi="Arial" w:cs="Arial"/>
          <w:b/>
          <w:bCs/>
          <w:sz w:val="22"/>
          <w:szCs w:val="22"/>
        </w:rPr>
        <w:t>.</w:t>
      </w:r>
      <w:r w:rsidR="001C2902">
        <w:rPr>
          <w:rFonts w:ascii="Arial" w:hAnsi="Arial" w:cs="Arial"/>
          <w:b/>
          <w:bCs/>
          <w:sz w:val="22"/>
          <w:szCs w:val="22"/>
        </w:rPr>
        <w:t>3</w:t>
      </w:r>
      <w:r w:rsidRPr="00520CF6">
        <w:rPr>
          <w:rFonts w:ascii="Arial" w:hAnsi="Arial" w:cs="Arial"/>
          <w:b/>
          <w:bCs/>
          <w:sz w:val="22"/>
          <w:szCs w:val="22"/>
        </w:rPr>
        <w:t xml:space="preserve">0. Przewidywany czas trwania spotkania to 2 godz. Na spotkaniu będzie możliwość zadania pytań dot. konkursu. </w:t>
      </w:r>
    </w:p>
    <w:p w14:paraId="35536E36" w14:textId="50C0FE93" w:rsidR="00AC16F1" w:rsidRPr="00FC4461" w:rsidRDefault="00AC16F1" w:rsidP="00AC16F1">
      <w:pPr>
        <w:pStyle w:val="Akapitzlist"/>
        <w:spacing w:line="276" w:lineRule="auto"/>
        <w:ind w:left="0"/>
        <w:rPr>
          <w:rStyle w:val="Hipercze"/>
          <w:rFonts w:ascii="Arial" w:hAnsi="Arial" w:cs="Arial"/>
          <w:sz w:val="22"/>
          <w:szCs w:val="22"/>
        </w:rPr>
      </w:pPr>
      <w:r w:rsidRPr="00FC4461">
        <w:rPr>
          <w:rFonts w:ascii="Arial" w:hAnsi="Arial" w:cs="Arial"/>
          <w:sz w:val="22"/>
          <w:szCs w:val="22"/>
        </w:rPr>
        <w:t xml:space="preserve">Zgłoszenie udziału w spotkaniu jest możliwe pod numerem telefonu 17/ </w:t>
      </w:r>
      <w:r w:rsidR="00B32708">
        <w:rPr>
          <w:rFonts w:ascii="Arial" w:hAnsi="Arial" w:cs="Arial"/>
          <w:sz w:val="22"/>
          <w:szCs w:val="22"/>
        </w:rPr>
        <w:t>8754653</w:t>
      </w:r>
      <w:r w:rsidRPr="00FC4461">
        <w:rPr>
          <w:rFonts w:ascii="Arial" w:hAnsi="Arial" w:cs="Arial"/>
          <w:sz w:val="22"/>
          <w:szCs w:val="22"/>
        </w:rPr>
        <w:t xml:space="preserve">  lub na adres </w:t>
      </w:r>
      <w:hyperlink r:id="rId11" w:history="1">
        <w:r w:rsidRPr="00FC4461">
          <w:rPr>
            <w:rStyle w:val="Hipercze"/>
            <w:rFonts w:ascii="Arial" w:hAnsi="Arial" w:cs="Arial"/>
            <w:sz w:val="22"/>
            <w:szCs w:val="22"/>
          </w:rPr>
          <w:t>wps@erzeszow.pl</w:t>
        </w:r>
      </w:hyperlink>
    </w:p>
    <w:p w14:paraId="17457906" w14:textId="72FEF55F" w:rsidR="00AC16F1" w:rsidRPr="00FC4461" w:rsidRDefault="00AC16F1" w:rsidP="00AC16F1">
      <w:pPr>
        <w:pStyle w:val="Akapitzlist"/>
        <w:spacing w:line="276" w:lineRule="auto"/>
        <w:ind w:left="0"/>
        <w:rPr>
          <w:rFonts w:ascii="Arial" w:hAnsi="Arial" w:cs="Arial"/>
          <w:sz w:val="22"/>
          <w:szCs w:val="22"/>
        </w:rPr>
      </w:pPr>
      <w:r w:rsidRPr="00FC4461">
        <w:rPr>
          <w:rFonts w:ascii="Arial" w:hAnsi="Arial" w:cs="Arial"/>
          <w:sz w:val="22"/>
          <w:szCs w:val="22"/>
        </w:rPr>
        <w:t xml:space="preserve">Liczba miejsc na spotkanie jest ograniczona. Kryterium decydującym jest kolejność zgłoszeń. </w:t>
      </w:r>
    </w:p>
    <w:p w14:paraId="490EA278" w14:textId="462E398A" w:rsidR="00AC16F1" w:rsidRDefault="00AC16F1" w:rsidP="00A47E3F">
      <w:pPr>
        <w:spacing w:after="0" w:line="276" w:lineRule="auto"/>
        <w:rPr>
          <w:rFonts w:ascii="Arial" w:eastAsia="Times New Roman" w:hAnsi="Arial" w:cs="Arial"/>
          <w:lang w:eastAsia="pl-PL"/>
        </w:rPr>
        <w:sectPr w:rsidR="00AC16F1">
          <w:headerReference w:type="default" r:id="rId12"/>
          <w:footerReference w:type="default" r:id="rId13"/>
          <w:pgSz w:w="11906" w:h="16838"/>
          <w:pgMar w:top="1134" w:right="1134" w:bottom="1134" w:left="1134" w:header="709" w:footer="709" w:gutter="0"/>
          <w:cols w:space="708"/>
        </w:sectPr>
      </w:pPr>
    </w:p>
    <w:p w14:paraId="3D9EDE2D" w14:textId="77777777" w:rsidR="000B4643" w:rsidRPr="00FC4461" w:rsidRDefault="000B4643" w:rsidP="000B4643">
      <w:pPr>
        <w:spacing w:after="0" w:line="276" w:lineRule="auto"/>
        <w:ind w:left="4536"/>
        <w:contextualSpacing/>
        <w:rPr>
          <w:rFonts w:ascii="Arial" w:eastAsia="Calibri" w:hAnsi="Arial" w:cs="Arial"/>
        </w:rPr>
      </w:pPr>
      <w:r w:rsidRPr="00FC4461">
        <w:rPr>
          <w:rFonts w:ascii="Arial" w:eastAsia="Calibri" w:hAnsi="Arial" w:cs="Arial"/>
        </w:rPr>
        <w:lastRenderedPageBreak/>
        <w:t>Załącznik nr 1</w:t>
      </w:r>
    </w:p>
    <w:p w14:paraId="12BE2F21" w14:textId="77777777" w:rsidR="000B4643" w:rsidRPr="00FC4461" w:rsidRDefault="000B4643" w:rsidP="000B4643">
      <w:pPr>
        <w:spacing w:after="0" w:line="276" w:lineRule="auto"/>
        <w:ind w:left="4536"/>
        <w:contextualSpacing/>
        <w:rPr>
          <w:rFonts w:ascii="Arial" w:eastAsia="Calibri" w:hAnsi="Arial" w:cs="Arial"/>
        </w:rPr>
      </w:pPr>
      <w:r w:rsidRPr="00FC4461">
        <w:rPr>
          <w:rFonts w:ascii="Arial" w:eastAsia="Calibri" w:hAnsi="Arial" w:cs="Arial"/>
        </w:rPr>
        <w:t>do ogłoszenia o otwartym konkursie ofert</w:t>
      </w:r>
    </w:p>
    <w:p w14:paraId="69D1BD0C" w14:textId="7F7B8CAF" w:rsidR="00C622CA" w:rsidRDefault="000B4643" w:rsidP="00C622CA">
      <w:pPr>
        <w:spacing w:before="360" w:after="360" w:line="276" w:lineRule="auto"/>
        <w:rPr>
          <w:rFonts w:ascii="Arial" w:eastAsia="Calibri" w:hAnsi="Arial" w:cs="Arial"/>
          <w:b/>
          <w:bCs/>
        </w:rPr>
      </w:pPr>
      <w:r w:rsidRPr="00FC4461">
        <w:rPr>
          <w:rFonts w:ascii="Arial" w:eastAsia="Calibri" w:hAnsi="Arial" w:cs="Arial"/>
          <w:b/>
          <w:bCs/>
        </w:rPr>
        <w:t xml:space="preserve">Kryteria oceny formalnej oferty złożonej w odpowiedzi na ogłoszenie o </w:t>
      </w:r>
      <w:r w:rsidR="002837A8">
        <w:rPr>
          <w:rFonts w:ascii="Arial" w:eastAsia="Calibri" w:hAnsi="Arial" w:cs="Arial"/>
          <w:b/>
          <w:bCs/>
        </w:rPr>
        <w:t xml:space="preserve">II </w:t>
      </w:r>
      <w:r w:rsidRPr="00FC4461">
        <w:rPr>
          <w:rFonts w:ascii="Arial" w:eastAsia="Calibri" w:hAnsi="Arial" w:cs="Arial"/>
          <w:b/>
          <w:bCs/>
        </w:rPr>
        <w:t xml:space="preserve">otwartym konkursie ofert na realizację w </w:t>
      </w:r>
      <w:r w:rsidR="00C622CA" w:rsidRPr="00C622CA">
        <w:rPr>
          <w:rFonts w:ascii="Arial" w:eastAsia="Calibri" w:hAnsi="Arial" w:cs="Arial"/>
          <w:b/>
          <w:bCs/>
        </w:rPr>
        <w:t>zadania publicznego</w:t>
      </w:r>
      <w:r w:rsidR="00C622CA">
        <w:rPr>
          <w:rFonts w:ascii="Arial" w:eastAsia="Calibri" w:hAnsi="Arial" w:cs="Arial"/>
          <w:b/>
          <w:bCs/>
        </w:rPr>
        <w:t xml:space="preserve"> </w:t>
      </w:r>
      <w:r w:rsidR="00C622CA" w:rsidRPr="00C622CA">
        <w:rPr>
          <w:rFonts w:ascii="Arial" w:eastAsia="Calibri" w:hAnsi="Arial" w:cs="Arial"/>
          <w:b/>
          <w:bCs/>
        </w:rPr>
        <w:t>w zakresie działalności na rzecz osób w wieku emerytalnym pod nazwą „Prowadzenie działań aktywizujących na rzecz osób w wieku senioralnym”</w:t>
      </w:r>
    </w:p>
    <w:p w14:paraId="76FF09EF" w14:textId="5769B2F5" w:rsidR="007847D7" w:rsidRDefault="007847D7" w:rsidP="000B4643">
      <w:pPr>
        <w:spacing w:after="0" w:line="276" w:lineRule="auto"/>
        <w:contextualSpacing/>
        <w:rPr>
          <w:rFonts w:ascii="Arial" w:eastAsia="Calibri" w:hAnsi="Arial" w:cs="Arial"/>
          <w:b/>
          <w:bCs/>
        </w:rPr>
      </w:pPr>
      <w:r w:rsidRPr="00FC4461">
        <w:rPr>
          <w:rFonts w:ascii="Arial" w:eastAsia="Calibri" w:hAnsi="Arial" w:cs="Arial"/>
          <w:b/>
        </w:rPr>
        <w:t>Braki / błędy, któr</w:t>
      </w:r>
      <w:r>
        <w:rPr>
          <w:rFonts w:ascii="Arial" w:eastAsia="Calibri" w:hAnsi="Arial" w:cs="Arial"/>
          <w:b/>
        </w:rPr>
        <w:t xml:space="preserve">ych niespełnienie powoduje </w:t>
      </w:r>
      <w:r w:rsidRPr="00FC4461">
        <w:rPr>
          <w:rFonts w:ascii="Arial" w:eastAsia="Calibri" w:hAnsi="Arial" w:cs="Arial"/>
          <w:b/>
        </w:rPr>
        <w:t>odrzucenie oferty</w:t>
      </w:r>
      <w:r>
        <w:rPr>
          <w:rFonts w:ascii="Arial" w:eastAsia="Calibri" w:hAnsi="Arial" w:cs="Arial"/>
          <w:b/>
        </w:rPr>
        <w:t xml:space="preserve"> bez możliwości uzupełnienia</w:t>
      </w:r>
    </w:p>
    <w:p w14:paraId="4F13DF84" w14:textId="77777777" w:rsidR="007847D7" w:rsidRPr="007847D7" w:rsidRDefault="007847D7" w:rsidP="00887333">
      <w:pPr>
        <w:pStyle w:val="Akapitzlist"/>
        <w:numPr>
          <w:ilvl w:val="0"/>
          <w:numId w:val="18"/>
        </w:numPr>
        <w:spacing w:line="276" w:lineRule="auto"/>
        <w:contextualSpacing/>
        <w:rPr>
          <w:rFonts w:ascii="Arial" w:eastAsia="Calibri" w:hAnsi="Arial" w:cs="Arial"/>
        </w:rPr>
      </w:pPr>
      <w:r w:rsidRPr="007847D7">
        <w:rPr>
          <w:rFonts w:ascii="Arial" w:eastAsia="Calibri" w:hAnsi="Arial" w:cs="Arial"/>
        </w:rPr>
        <w:t>Oferta została złożona przez podmiot uprawniony</w:t>
      </w:r>
    </w:p>
    <w:p w14:paraId="4872A94A" w14:textId="77777777" w:rsidR="007847D7" w:rsidRPr="007847D7" w:rsidRDefault="007847D7" w:rsidP="00887333">
      <w:pPr>
        <w:pStyle w:val="Akapitzlist"/>
        <w:numPr>
          <w:ilvl w:val="0"/>
          <w:numId w:val="18"/>
        </w:numPr>
        <w:spacing w:line="276" w:lineRule="auto"/>
        <w:contextualSpacing/>
        <w:rPr>
          <w:rFonts w:ascii="Arial" w:eastAsia="Calibri" w:hAnsi="Arial" w:cs="Arial"/>
        </w:rPr>
      </w:pPr>
      <w:r w:rsidRPr="007847D7">
        <w:rPr>
          <w:rFonts w:ascii="Arial" w:eastAsia="Calibri" w:hAnsi="Arial" w:cs="Arial"/>
        </w:rPr>
        <w:t xml:space="preserve">Oferta sporządzona w Generatorze </w:t>
      </w:r>
      <w:proofErr w:type="spellStart"/>
      <w:r w:rsidRPr="007847D7">
        <w:rPr>
          <w:rFonts w:ascii="Arial" w:eastAsia="Calibri" w:hAnsi="Arial" w:cs="Arial"/>
        </w:rPr>
        <w:t>eNGO</w:t>
      </w:r>
      <w:proofErr w:type="spellEnd"/>
    </w:p>
    <w:p w14:paraId="71D549A8" w14:textId="77777777" w:rsidR="007847D7" w:rsidRPr="007847D7" w:rsidRDefault="007847D7" w:rsidP="00887333">
      <w:pPr>
        <w:pStyle w:val="Akapitzlist"/>
        <w:numPr>
          <w:ilvl w:val="0"/>
          <w:numId w:val="18"/>
        </w:numPr>
        <w:spacing w:line="276" w:lineRule="auto"/>
        <w:contextualSpacing/>
        <w:rPr>
          <w:rFonts w:ascii="Arial" w:eastAsia="Calibri" w:hAnsi="Arial" w:cs="Arial"/>
        </w:rPr>
      </w:pPr>
      <w:r w:rsidRPr="007847D7">
        <w:rPr>
          <w:rFonts w:ascii="Arial" w:eastAsia="Calibri" w:hAnsi="Arial" w:cs="Arial"/>
        </w:rPr>
        <w:t xml:space="preserve">Złożona oferta posiada taką samą sumę kontrolną, jak w Generatorze </w:t>
      </w:r>
      <w:proofErr w:type="spellStart"/>
      <w:r w:rsidRPr="007847D7">
        <w:rPr>
          <w:rFonts w:ascii="Arial" w:eastAsia="Calibri" w:hAnsi="Arial" w:cs="Arial"/>
        </w:rPr>
        <w:t>eNGO</w:t>
      </w:r>
      <w:proofErr w:type="spellEnd"/>
    </w:p>
    <w:p w14:paraId="1E77A0B4" w14:textId="77777777" w:rsidR="007847D7" w:rsidRPr="007847D7" w:rsidRDefault="007847D7" w:rsidP="00887333">
      <w:pPr>
        <w:pStyle w:val="Akapitzlist"/>
        <w:numPr>
          <w:ilvl w:val="0"/>
          <w:numId w:val="18"/>
        </w:numPr>
        <w:spacing w:line="276" w:lineRule="auto"/>
        <w:contextualSpacing/>
        <w:rPr>
          <w:rFonts w:ascii="Arial" w:eastAsia="Calibri" w:hAnsi="Arial" w:cs="Arial"/>
        </w:rPr>
      </w:pPr>
      <w:r w:rsidRPr="007847D7">
        <w:rPr>
          <w:rFonts w:ascii="Arial" w:eastAsia="Calibri" w:hAnsi="Arial" w:cs="Arial"/>
        </w:rPr>
        <w:t>Podmiot uprawniony złożył wyłącznie jedną ofertę</w:t>
      </w:r>
    </w:p>
    <w:p w14:paraId="27CFF205" w14:textId="6AEC710A" w:rsidR="007847D7" w:rsidRPr="007847D7" w:rsidRDefault="007847D7" w:rsidP="00887333">
      <w:pPr>
        <w:pStyle w:val="Akapitzlist"/>
        <w:numPr>
          <w:ilvl w:val="0"/>
          <w:numId w:val="18"/>
        </w:numPr>
        <w:spacing w:line="276" w:lineRule="auto"/>
        <w:contextualSpacing/>
        <w:rPr>
          <w:rFonts w:ascii="Arial" w:eastAsia="Calibri" w:hAnsi="Arial" w:cs="Arial"/>
        </w:rPr>
      </w:pPr>
      <w:r w:rsidRPr="007847D7">
        <w:rPr>
          <w:rFonts w:ascii="Arial" w:eastAsia="Calibri" w:hAnsi="Arial" w:cs="Arial"/>
        </w:rPr>
        <w:t>Zgodność oferty ze szczegółowymi warunkami otwartego konkursu ofert, określonymi w pkt. w pkt. IV</w:t>
      </w:r>
      <w:r w:rsidR="003957FE">
        <w:rPr>
          <w:rFonts w:ascii="Arial" w:eastAsia="Calibri" w:hAnsi="Arial" w:cs="Arial"/>
        </w:rPr>
        <w:t>.3</w:t>
      </w:r>
      <w:r w:rsidRPr="007847D7">
        <w:rPr>
          <w:rFonts w:ascii="Arial" w:eastAsia="Calibri" w:hAnsi="Arial" w:cs="Arial"/>
        </w:rPr>
        <w:t>–</w:t>
      </w:r>
      <w:r w:rsidR="003957FE">
        <w:rPr>
          <w:rFonts w:ascii="Arial" w:eastAsia="Calibri" w:hAnsi="Arial" w:cs="Arial"/>
        </w:rPr>
        <w:t>7</w:t>
      </w:r>
      <w:r w:rsidRPr="007847D7">
        <w:rPr>
          <w:rFonts w:ascii="Arial" w:eastAsia="Calibri" w:hAnsi="Arial" w:cs="Arial"/>
        </w:rPr>
        <w:t xml:space="preserve"> ogłoszenia.</w:t>
      </w:r>
    </w:p>
    <w:p w14:paraId="453AE990" w14:textId="3F2BEF6E" w:rsidR="007847D7" w:rsidRDefault="007847D7" w:rsidP="00C81E06">
      <w:pPr>
        <w:spacing w:before="360" w:after="0" w:line="276" w:lineRule="auto"/>
        <w:rPr>
          <w:rFonts w:ascii="Arial" w:eastAsia="Calibri" w:hAnsi="Arial" w:cs="Arial"/>
          <w:b/>
        </w:rPr>
      </w:pPr>
      <w:r w:rsidRPr="00FC4461">
        <w:rPr>
          <w:rFonts w:ascii="Arial" w:eastAsia="Calibri" w:hAnsi="Arial" w:cs="Arial"/>
          <w:b/>
        </w:rPr>
        <w:t>Braki / błędy formalne podlegające uzupełnieniu</w:t>
      </w:r>
    </w:p>
    <w:p w14:paraId="7699998D" w14:textId="72A3AA40" w:rsidR="007847D7" w:rsidRPr="00C81E06" w:rsidRDefault="007847D7" w:rsidP="00887333">
      <w:pPr>
        <w:pStyle w:val="Akapitzlist"/>
        <w:numPr>
          <w:ilvl w:val="0"/>
          <w:numId w:val="19"/>
        </w:numPr>
        <w:spacing w:line="276" w:lineRule="auto"/>
        <w:contextualSpacing/>
        <w:rPr>
          <w:rFonts w:ascii="Arial" w:eastAsia="Calibri" w:hAnsi="Arial" w:cs="Arial"/>
        </w:rPr>
      </w:pPr>
      <w:r w:rsidRPr="00C81E06">
        <w:rPr>
          <w:rFonts w:ascii="Arial" w:eastAsia="Calibri" w:hAnsi="Arial" w:cs="Arial"/>
        </w:rPr>
        <w:t xml:space="preserve">Złożono podpisanej oferty, sporządzonej w Generatorze </w:t>
      </w:r>
      <w:proofErr w:type="spellStart"/>
      <w:r w:rsidRPr="00C81E06">
        <w:rPr>
          <w:rFonts w:ascii="Arial" w:eastAsia="Calibri" w:hAnsi="Arial" w:cs="Arial"/>
        </w:rPr>
        <w:t>eNGO</w:t>
      </w:r>
      <w:proofErr w:type="spellEnd"/>
      <w:r w:rsidRPr="00C81E06">
        <w:rPr>
          <w:rFonts w:ascii="Arial" w:eastAsia="Calibri" w:hAnsi="Arial" w:cs="Arial"/>
        </w:rPr>
        <w:t xml:space="preserve"> w terminie, o</w:t>
      </w:r>
      <w:r w:rsidR="00C81E06">
        <w:rPr>
          <w:rFonts w:ascii="Arial" w:eastAsia="Calibri" w:hAnsi="Arial" w:cs="Arial"/>
        </w:rPr>
        <w:t> </w:t>
      </w:r>
      <w:r w:rsidRPr="00C81E06">
        <w:rPr>
          <w:rFonts w:ascii="Arial" w:eastAsia="Calibri" w:hAnsi="Arial" w:cs="Arial"/>
        </w:rPr>
        <w:t>którym mowa w p</w:t>
      </w:r>
      <w:r w:rsidR="003957FE">
        <w:rPr>
          <w:rFonts w:ascii="Arial" w:eastAsia="Calibri" w:hAnsi="Arial" w:cs="Arial"/>
        </w:rPr>
        <w:t>kt.</w:t>
      </w:r>
      <w:r w:rsidRPr="00C81E06">
        <w:rPr>
          <w:rFonts w:ascii="Arial" w:eastAsia="Calibri" w:hAnsi="Arial" w:cs="Arial"/>
        </w:rPr>
        <w:t xml:space="preserve"> V.5 ogłoszenia</w:t>
      </w:r>
    </w:p>
    <w:p w14:paraId="7DA49E98" w14:textId="723092E3" w:rsidR="007847D7" w:rsidRPr="00C81E06" w:rsidRDefault="007847D7" w:rsidP="00887333">
      <w:pPr>
        <w:pStyle w:val="Akapitzlist"/>
        <w:numPr>
          <w:ilvl w:val="0"/>
          <w:numId w:val="19"/>
        </w:numPr>
        <w:spacing w:line="276" w:lineRule="auto"/>
        <w:contextualSpacing/>
        <w:rPr>
          <w:rFonts w:ascii="Arial" w:eastAsia="Calibri" w:hAnsi="Arial" w:cs="Arial"/>
        </w:rPr>
      </w:pPr>
      <w:r w:rsidRPr="00C81E06">
        <w:rPr>
          <w:rFonts w:ascii="Arial" w:eastAsia="Calibri" w:hAnsi="Arial" w:cs="Arial"/>
        </w:rPr>
        <w:t>Załączono wszystkie wymagane załącznik, zgodnie z p</w:t>
      </w:r>
      <w:r w:rsidR="003957FE">
        <w:rPr>
          <w:rFonts w:ascii="Arial" w:eastAsia="Calibri" w:hAnsi="Arial" w:cs="Arial"/>
        </w:rPr>
        <w:t>kt.</w:t>
      </w:r>
      <w:r w:rsidRPr="00C81E06">
        <w:rPr>
          <w:rFonts w:ascii="Arial" w:eastAsia="Calibri" w:hAnsi="Arial" w:cs="Arial"/>
        </w:rPr>
        <w:t xml:space="preserve"> V.</w:t>
      </w:r>
      <w:r w:rsidR="003957FE">
        <w:rPr>
          <w:rFonts w:ascii="Arial" w:eastAsia="Calibri" w:hAnsi="Arial" w:cs="Arial"/>
        </w:rPr>
        <w:t xml:space="preserve">11 </w:t>
      </w:r>
      <w:r w:rsidRPr="00C81E06">
        <w:rPr>
          <w:rFonts w:ascii="Arial" w:eastAsia="Calibri" w:hAnsi="Arial" w:cs="Arial"/>
        </w:rPr>
        <w:t>ogłoszenia</w:t>
      </w:r>
    </w:p>
    <w:p w14:paraId="2F652E79" w14:textId="77777777" w:rsidR="007847D7" w:rsidRPr="00C81E06" w:rsidRDefault="007847D7" w:rsidP="00887333">
      <w:pPr>
        <w:pStyle w:val="Akapitzlist"/>
        <w:numPr>
          <w:ilvl w:val="0"/>
          <w:numId w:val="19"/>
        </w:numPr>
        <w:spacing w:line="276" w:lineRule="auto"/>
        <w:contextualSpacing/>
        <w:rPr>
          <w:rFonts w:ascii="Arial" w:eastAsia="Calibri" w:hAnsi="Arial" w:cs="Arial"/>
        </w:rPr>
      </w:pPr>
      <w:r w:rsidRPr="00C81E06">
        <w:rPr>
          <w:rFonts w:ascii="Arial" w:eastAsia="Calibri" w:hAnsi="Arial" w:cs="Arial"/>
        </w:rPr>
        <w:t>Oferta zostało podpisana przez osobę/osoby upoważnione do składania oświadczeń woli w imieniu oferenta/oferentów lub zachowano jednolitą formę złożenia podpisów</w:t>
      </w:r>
    </w:p>
    <w:p w14:paraId="57B4982B" w14:textId="77777777" w:rsidR="007847D7" w:rsidRPr="00C81E06" w:rsidRDefault="007847D7" w:rsidP="00887333">
      <w:pPr>
        <w:pStyle w:val="Akapitzlist"/>
        <w:numPr>
          <w:ilvl w:val="0"/>
          <w:numId w:val="19"/>
        </w:numPr>
        <w:spacing w:line="276" w:lineRule="auto"/>
        <w:contextualSpacing/>
        <w:rPr>
          <w:rFonts w:ascii="Arial" w:eastAsia="Calibri" w:hAnsi="Arial" w:cs="Arial"/>
        </w:rPr>
      </w:pPr>
      <w:r w:rsidRPr="00C81E06">
        <w:rPr>
          <w:rFonts w:ascii="Arial" w:eastAsia="Calibri" w:hAnsi="Arial" w:cs="Arial"/>
        </w:rPr>
        <w:t>W ofercie określono odbiorców zadania publicznego</w:t>
      </w:r>
    </w:p>
    <w:p w14:paraId="0821CEA9" w14:textId="463E9D03" w:rsidR="007847D7" w:rsidRPr="00C81E06" w:rsidRDefault="007847D7" w:rsidP="00887333">
      <w:pPr>
        <w:pStyle w:val="Akapitzlist"/>
        <w:numPr>
          <w:ilvl w:val="0"/>
          <w:numId w:val="19"/>
        </w:numPr>
        <w:spacing w:line="276" w:lineRule="auto"/>
        <w:contextualSpacing/>
        <w:rPr>
          <w:rFonts w:ascii="Arial" w:eastAsia="Calibri" w:hAnsi="Arial" w:cs="Arial"/>
        </w:rPr>
      </w:pPr>
      <w:r w:rsidRPr="00C81E06">
        <w:rPr>
          <w:rFonts w:ascii="Arial" w:eastAsia="Calibri" w:hAnsi="Arial" w:cs="Arial"/>
        </w:rPr>
        <w:t>W ofercie określono miejsce realizacji zadania publicznego</w:t>
      </w:r>
    </w:p>
    <w:p w14:paraId="62A705D0" w14:textId="77777777" w:rsidR="00C81E06" w:rsidRDefault="00C81E06">
      <w:pPr>
        <w:rPr>
          <w:rFonts w:ascii="Arial" w:eastAsia="Calibri" w:hAnsi="Arial" w:cs="Arial"/>
          <w:b/>
          <w:bCs/>
        </w:rPr>
      </w:pPr>
      <w:r>
        <w:rPr>
          <w:rFonts w:ascii="Arial" w:eastAsia="Calibri" w:hAnsi="Arial" w:cs="Arial"/>
          <w:b/>
          <w:bCs/>
        </w:rPr>
        <w:br w:type="page"/>
      </w:r>
    </w:p>
    <w:p w14:paraId="2C653F69" w14:textId="1F4CED71" w:rsidR="000B4643" w:rsidRDefault="000B4643" w:rsidP="000B4643">
      <w:pPr>
        <w:spacing w:after="0" w:line="276" w:lineRule="auto"/>
        <w:rPr>
          <w:rFonts w:ascii="Arial" w:eastAsia="Calibri" w:hAnsi="Arial" w:cs="Arial"/>
          <w:b/>
          <w:bCs/>
        </w:rPr>
      </w:pPr>
      <w:r w:rsidRPr="00FC4461">
        <w:rPr>
          <w:rFonts w:ascii="Arial" w:eastAsia="Calibri" w:hAnsi="Arial" w:cs="Arial"/>
          <w:b/>
          <w:bCs/>
        </w:rPr>
        <w:lastRenderedPageBreak/>
        <w:t xml:space="preserve">Kryteria oceny merytorycznej oferty złożonej </w:t>
      </w:r>
      <w:r w:rsidR="00196404" w:rsidRPr="00196404">
        <w:rPr>
          <w:rFonts w:ascii="Arial" w:eastAsia="Calibri" w:hAnsi="Arial" w:cs="Arial"/>
          <w:b/>
          <w:bCs/>
        </w:rPr>
        <w:t>na ogłoszenie o II otwartym konkursie ofert na realizację w zadania publicznego w zakresie działalności na rzecz osób w</w:t>
      </w:r>
      <w:r w:rsidR="00196404">
        <w:rPr>
          <w:rFonts w:ascii="Arial" w:eastAsia="Calibri" w:hAnsi="Arial" w:cs="Arial"/>
          <w:b/>
          <w:bCs/>
        </w:rPr>
        <w:t> </w:t>
      </w:r>
      <w:r w:rsidR="00196404" w:rsidRPr="00196404">
        <w:rPr>
          <w:rFonts w:ascii="Arial" w:eastAsia="Calibri" w:hAnsi="Arial" w:cs="Arial"/>
          <w:b/>
          <w:bCs/>
        </w:rPr>
        <w:t>wieku emerytalnym pod nazwą „Prowadzenie działań aktywizujących na rzecz osób w wieku senioralnym”</w:t>
      </w:r>
    </w:p>
    <w:p w14:paraId="61B423C6" w14:textId="77777777" w:rsidR="00196404" w:rsidRPr="00FC4461" w:rsidRDefault="00196404" w:rsidP="000B4643">
      <w:pPr>
        <w:spacing w:after="0" w:line="276" w:lineRule="auto"/>
        <w:rPr>
          <w:rFonts w:ascii="Arial" w:eastAsia="Calibri" w:hAnsi="Arial" w:cs="Arial"/>
        </w:rPr>
      </w:pPr>
    </w:p>
    <w:tbl>
      <w:tblPr>
        <w:tblStyle w:val="Siatkatabelijasna"/>
        <w:tblW w:w="8926" w:type="dxa"/>
        <w:tblLayout w:type="fixed"/>
        <w:tblLook w:val="04A0" w:firstRow="1" w:lastRow="0" w:firstColumn="1" w:lastColumn="0" w:noHBand="0" w:noVBand="1"/>
      </w:tblPr>
      <w:tblGrid>
        <w:gridCol w:w="534"/>
        <w:gridCol w:w="3289"/>
        <w:gridCol w:w="4110"/>
        <w:gridCol w:w="993"/>
      </w:tblGrid>
      <w:tr w:rsidR="000B4643" w:rsidRPr="00FC4461" w14:paraId="33D897DA" w14:textId="77777777" w:rsidTr="004E5BA3">
        <w:trPr>
          <w:trHeight w:val="465"/>
        </w:trPr>
        <w:tc>
          <w:tcPr>
            <w:tcW w:w="534" w:type="dxa"/>
            <w:hideMark/>
          </w:tcPr>
          <w:p w14:paraId="433E6427" w14:textId="2B362797" w:rsidR="000B4643" w:rsidRPr="00FC4461" w:rsidRDefault="000B4643" w:rsidP="00B22D72">
            <w:pPr>
              <w:spacing w:line="276" w:lineRule="auto"/>
              <w:contextualSpacing/>
              <w:rPr>
                <w:rFonts w:ascii="Arial" w:eastAsia="Calibri" w:hAnsi="Arial" w:cs="Arial"/>
                <w:b/>
              </w:rPr>
            </w:pPr>
            <w:r w:rsidRPr="00FC4461">
              <w:rPr>
                <w:rFonts w:ascii="Arial" w:eastAsia="Calibri" w:hAnsi="Arial" w:cs="Arial"/>
                <w:b/>
              </w:rPr>
              <w:t>Lp</w:t>
            </w:r>
            <w:r w:rsidR="00C622CA">
              <w:rPr>
                <w:rFonts w:ascii="Arial" w:eastAsia="Calibri" w:hAnsi="Arial" w:cs="Arial"/>
                <w:b/>
              </w:rPr>
              <w:t>.</w:t>
            </w:r>
          </w:p>
        </w:tc>
        <w:tc>
          <w:tcPr>
            <w:tcW w:w="3289" w:type="dxa"/>
            <w:hideMark/>
          </w:tcPr>
          <w:p w14:paraId="4B95112C" w14:textId="77777777" w:rsidR="000B4643" w:rsidRPr="00FC4461" w:rsidRDefault="000B4643" w:rsidP="00B22D72">
            <w:pPr>
              <w:spacing w:line="276" w:lineRule="auto"/>
              <w:contextualSpacing/>
              <w:rPr>
                <w:rFonts w:ascii="Arial" w:eastAsia="Calibri" w:hAnsi="Arial" w:cs="Arial"/>
                <w:b/>
              </w:rPr>
            </w:pPr>
            <w:r w:rsidRPr="00FC4461">
              <w:rPr>
                <w:rFonts w:ascii="Arial" w:eastAsia="Calibri" w:hAnsi="Arial" w:cs="Arial"/>
                <w:b/>
              </w:rPr>
              <w:t>Kryteria oceny merytorycznej</w:t>
            </w:r>
          </w:p>
        </w:tc>
        <w:tc>
          <w:tcPr>
            <w:tcW w:w="4110" w:type="dxa"/>
            <w:hideMark/>
          </w:tcPr>
          <w:p w14:paraId="30C09921" w14:textId="77777777" w:rsidR="000B4643" w:rsidRPr="00FC4461" w:rsidRDefault="000B4643" w:rsidP="00B22D72">
            <w:pPr>
              <w:spacing w:line="276" w:lineRule="auto"/>
              <w:contextualSpacing/>
              <w:rPr>
                <w:rFonts w:ascii="Arial" w:eastAsia="Calibri" w:hAnsi="Arial" w:cs="Arial"/>
                <w:b/>
              </w:rPr>
            </w:pPr>
            <w:r w:rsidRPr="00FC4461">
              <w:rPr>
                <w:rFonts w:ascii="Arial" w:eastAsia="Calibri" w:hAnsi="Arial" w:cs="Arial"/>
                <w:b/>
              </w:rPr>
              <w:t>Wskazówki</w:t>
            </w:r>
          </w:p>
        </w:tc>
        <w:tc>
          <w:tcPr>
            <w:tcW w:w="993" w:type="dxa"/>
            <w:hideMark/>
          </w:tcPr>
          <w:p w14:paraId="67BF6027" w14:textId="77777777" w:rsidR="000B4643" w:rsidRPr="00FC4461" w:rsidRDefault="000B4643" w:rsidP="00B22D72">
            <w:pPr>
              <w:spacing w:line="276" w:lineRule="auto"/>
              <w:contextualSpacing/>
              <w:rPr>
                <w:rFonts w:ascii="Arial" w:eastAsia="Calibri" w:hAnsi="Arial" w:cs="Arial"/>
                <w:b/>
              </w:rPr>
            </w:pPr>
            <w:r w:rsidRPr="00FC4461">
              <w:rPr>
                <w:rFonts w:ascii="Arial" w:eastAsia="Calibri" w:hAnsi="Arial" w:cs="Arial"/>
                <w:b/>
              </w:rPr>
              <w:t>Skala</w:t>
            </w:r>
          </w:p>
        </w:tc>
      </w:tr>
      <w:tr w:rsidR="000B4643" w:rsidRPr="00FC4461" w14:paraId="27B50272" w14:textId="77777777" w:rsidTr="004E5BA3">
        <w:tc>
          <w:tcPr>
            <w:tcW w:w="534" w:type="dxa"/>
          </w:tcPr>
          <w:p w14:paraId="17465E50"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89" w:type="dxa"/>
            <w:hideMark/>
          </w:tcPr>
          <w:p w14:paraId="019CEDEC"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Możliwość realizacji zadania publicznego</w:t>
            </w:r>
          </w:p>
        </w:tc>
        <w:tc>
          <w:tcPr>
            <w:tcW w:w="4110" w:type="dxa"/>
            <w:hideMark/>
          </w:tcPr>
          <w:p w14:paraId="7C601574" w14:textId="77777777" w:rsidR="000B4643" w:rsidRDefault="000B4643" w:rsidP="00B22D72">
            <w:pPr>
              <w:spacing w:line="276" w:lineRule="auto"/>
              <w:contextualSpacing/>
              <w:rPr>
                <w:rFonts w:ascii="Arial" w:eastAsia="Calibri" w:hAnsi="Arial" w:cs="Arial"/>
              </w:rPr>
            </w:pPr>
            <w:r w:rsidRPr="00FC4461">
              <w:rPr>
                <w:rFonts w:ascii="Arial" w:eastAsia="Calibri" w:hAnsi="Arial" w:cs="Arial"/>
              </w:rPr>
              <w:t xml:space="preserve">Czy uzasadniono potrzebę wykonania zadania, przydatność projektu z punktu widzenia beneficjentów i potrzeb środowiska lokalnego? </w:t>
            </w:r>
          </w:p>
          <w:p w14:paraId="0D23EF1E"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Czy oferent ma doświadczenie w realizacji działań opisanych w złożonej ofercie?</w:t>
            </w:r>
          </w:p>
        </w:tc>
        <w:tc>
          <w:tcPr>
            <w:tcW w:w="993" w:type="dxa"/>
            <w:hideMark/>
          </w:tcPr>
          <w:p w14:paraId="3699072C" w14:textId="411DA22C"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0-1</w:t>
            </w:r>
            <w:r w:rsidR="005E2C2B">
              <w:rPr>
                <w:rFonts w:ascii="Arial" w:eastAsia="Calibri" w:hAnsi="Arial" w:cs="Arial"/>
              </w:rPr>
              <w:t>0</w:t>
            </w:r>
          </w:p>
        </w:tc>
      </w:tr>
      <w:tr w:rsidR="000B4643" w:rsidRPr="00FC4461" w14:paraId="31C21FF6" w14:textId="77777777" w:rsidTr="004E5BA3">
        <w:trPr>
          <w:trHeight w:val="5819"/>
        </w:trPr>
        <w:tc>
          <w:tcPr>
            <w:tcW w:w="534" w:type="dxa"/>
          </w:tcPr>
          <w:p w14:paraId="662B929F"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89" w:type="dxa"/>
            <w:hideMark/>
          </w:tcPr>
          <w:p w14:paraId="30A4DB58"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Jakość wykonania zadania i kwalifikacje osób, przy udziale których organizacja pozarządowa lub podmiot określony w art. 3 ust. 3 ustawy o działalności pożytku publicznego i o wolontariacie będzie realizować zadanie publiczne</w:t>
            </w:r>
          </w:p>
        </w:tc>
        <w:tc>
          <w:tcPr>
            <w:tcW w:w="4110" w:type="dxa"/>
            <w:hideMark/>
          </w:tcPr>
          <w:p w14:paraId="3F7F82EE"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Jaka jest wartość merytoryczna spodziewanych rezultatów (ich realność) oraz wartość merytoryczna zadania opisanego w ofercie?</w:t>
            </w:r>
          </w:p>
          <w:p w14:paraId="19CEB4A3"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Czy zaproponowany sposób promocji zapewni dotarcie informacji nt. zadania publicznego do szerokiego grona odbiorców?</w:t>
            </w:r>
          </w:p>
          <w:p w14:paraId="29F49254"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Ważne jest opisanie dotychczasowego doświadczenia i podanie nazwisk (oraz krótkich biogramów) osób, które zostaną zaangażowane do poszczególnych działań. Jakie kompetencje posiadają zaangażowane w realizację zadania?</w:t>
            </w:r>
          </w:p>
          <w:p w14:paraId="269E7470"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Jakie jest dotychczasowe doświadczenie tych osób?</w:t>
            </w:r>
          </w:p>
        </w:tc>
        <w:tc>
          <w:tcPr>
            <w:tcW w:w="993" w:type="dxa"/>
            <w:hideMark/>
          </w:tcPr>
          <w:p w14:paraId="27E5B0F3" w14:textId="1406EBA8"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0-</w:t>
            </w:r>
            <w:r w:rsidR="005E2C2B">
              <w:rPr>
                <w:rFonts w:ascii="Arial" w:eastAsia="Calibri" w:hAnsi="Arial" w:cs="Arial"/>
              </w:rPr>
              <w:t>20</w:t>
            </w:r>
          </w:p>
        </w:tc>
      </w:tr>
      <w:tr w:rsidR="000B4643" w:rsidRPr="00FC4461" w14:paraId="3707D556" w14:textId="77777777" w:rsidTr="004E5BA3">
        <w:tc>
          <w:tcPr>
            <w:tcW w:w="534" w:type="dxa"/>
          </w:tcPr>
          <w:p w14:paraId="7F50F75B"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89" w:type="dxa"/>
            <w:hideMark/>
          </w:tcPr>
          <w:p w14:paraId="602E59D7"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Rzetelność kalkulacji kosztów realizacji zadania publicznego, w tym w odniesieniu do zakresu rzeczowego zadania</w:t>
            </w:r>
          </w:p>
        </w:tc>
        <w:tc>
          <w:tcPr>
            <w:tcW w:w="4110" w:type="dxa"/>
            <w:hideMark/>
          </w:tcPr>
          <w:p w14:paraId="6D3969A4" w14:textId="77777777" w:rsidR="000B4643" w:rsidRDefault="000B4643" w:rsidP="00B22D72">
            <w:pPr>
              <w:spacing w:line="276" w:lineRule="auto"/>
              <w:contextualSpacing/>
              <w:rPr>
                <w:rFonts w:ascii="Arial" w:eastAsia="Calibri" w:hAnsi="Arial" w:cs="Arial"/>
              </w:rPr>
            </w:pPr>
            <w:r w:rsidRPr="00FC4461">
              <w:rPr>
                <w:rFonts w:ascii="Arial" w:eastAsia="Calibri" w:hAnsi="Arial" w:cs="Arial"/>
              </w:rPr>
              <w:t>Czy zachowano wewnętrzną spójność oferty, tj. powiązanie pomiędzy syntetycznym opisem zadania (III.3), planem i harmonogramem działań (III.4), opisem zakładanych rezultatów (III.5-6) oraz kalkulacją przewidywanych kosztów realizacji zadania publicznego (V.A-C)?</w:t>
            </w:r>
            <w:r w:rsidRPr="00FC4461">
              <w:rPr>
                <w:rFonts w:ascii="Arial" w:eastAsia="Calibri" w:hAnsi="Arial" w:cs="Arial"/>
              </w:rPr>
              <w:br/>
            </w:r>
            <w:r>
              <w:rPr>
                <w:rFonts w:ascii="Arial" w:eastAsia="Calibri" w:hAnsi="Arial" w:cs="Arial"/>
              </w:rPr>
              <w:t xml:space="preserve">Czy zaplanowane koszty zostały wskazane na racjonalnym poziomie? </w:t>
            </w:r>
          </w:p>
          <w:p w14:paraId="4E969EEE"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 xml:space="preserve">Czy budżet projektu pozwala na osiągnięcie zaplanowanego efektu </w:t>
            </w:r>
            <w:r w:rsidRPr="00FC4461">
              <w:rPr>
                <w:rFonts w:ascii="Arial" w:eastAsia="Calibri" w:hAnsi="Arial" w:cs="Arial"/>
              </w:rPr>
              <w:lastRenderedPageBreak/>
              <w:t>merytorycznego i wysokiej jakości zadania?</w:t>
            </w:r>
          </w:p>
          <w:p w14:paraId="035BEF19"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Ocenie podlega wzajemne powiązanie poszczególnych części oferty, rzetelność i celowość kosztorysu, zasadność przyjętych stawek oraz adekwatność budżetu do skali zaproponowanych działań.</w:t>
            </w:r>
          </w:p>
        </w:tc>
        <w:tc>
          <w:tcPr>
            <w:tcW w:w="993" w:type="dxa"/>
            <w:hideMark/>
          </w:tcPr>
          <w:p w14:paraId="78F0555D" w14:textId="42DC1B35"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lastRenderedPageBreak/>
              <w:t>0-1</w:t>
            </w:r>
            <w:r w:rsidR="005E2C2B">
              <w:rPr>
                <w:rFonts w:ascii="Arial" w:eastAsia="Calibri" w:hAnsi="Arial" w:cs="Arial"/>
              </w:rPr>
              <w:t>3</w:t>
            </w:r>
          </w:p>
        </w:tc>
      </w:tr>
      <w:tr w:rsidR="000B4643" w:rsidRPr="00FC4461" w14:paraId="43D43B2C" w14:textId="77777777" w:rsidTr="004E5BA3">
        <w:tc>
          <w:tcPr>
            <w:tcW w:w="534" w:type="dxa"/>
          </w:tcPr>
          <w:p w14:paraId="42900428"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89" w:type="dxa"/>
            <w:hideMark/>
          </w:tcPr>
          <w:p w14:paraId="29FC4A0D"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Sposób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tc>
        <w:tc>
          <w:tcPr>
            <w:tcW w:w="4110" w:type="dxa"/>
            <w:hideMark/>
          </w:tcPr>
          <w:p w14:paraId="4EB18E31"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Informacja o tym, w jaki sposób oferent zapewni dostępność osobom ze szczególnymi potrzebami w obszarze architektonicznym, cyfrowym, komunikacyjno-informacyjnym i społecznym rozumianym jako dostępność dla różnorodnych grup odbiorców w szczególności zagrożonych wykluczeniem społecznym.</w:t>
            </w:r>
          </w:p>
        </w:tc>
        <w:tc>
          <w:tcPr>
            <w:tcW w:w="993" w:type="dxa"/>
            <w:hideMark/>
          </w:tcPr>
          <w:p w14:paraId="0CA8D3DB" w14:textId="09DADE7D"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0-</w:t>
            </w:r>
            <w:r w:rsidR="005E2C2B">
              <w:rPr>
                <w:rFonts w:ascii="Arial" w:eastAsia="Calibri" w:hAnsi="Arial" w:cs="Arial"/>
              </w:rPr>
              <w:t>5</w:t>
            </w:r>
          </w:p>
        </w:tc>
      </w:tr>
      <w:tr w:rsidR="000B4643" w:rsidRPr="00FC4461" w14:paraId="5A5F4453" w14:textId="77777777" w:rsidTr="004E5BA3">
        <w:tc>
          <w:tcPr>
            <w:tcW w:w="534" w:type="dxa"/>
          </w:tcPr>
          <w:p w14:paraId="3FEECCD1" w14:textId="77777777" w:rsidR="000B4643" w:rsidRPr="00FC4461" w:rsidRDefault="000B4643" w:rsidP="00887333">
            <w:pPr>
              <w:numPr>
                <w:ilvl w:val="0"/>
                <w:numId w:val="6"/>
              </w:numPr>
              <w:spacing w:line="276" w:lineRule="auto"/>
              <w:contextualSpacing/>
              <w:jc w:val="both"/>
              <w:rPr>
                <w:rFonts w:ascii="Arial" w:eastAsia="Calibri" w:hAnsi="Arial" w:cs="Arial"/>
              </w:rPr>
            </w:pPr>
          </w:p>
        </w:tc>
        <w:tc>
          <w:tcPr>
            <w:tcW w:w="3289" w:type="dxa"/>
            <w:hideMark/>
          </w:tcPr>
          <w:p w14:paraId="473452DB"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Rzetelność realizacji zleconych zadań publicznych oferentowi, który w latach poprzednich realizował zlecone zadania publiczne, biorąc pod uwagę rzetelność i terminowość oraz sposób rozliczenia otrzymanych na ten cel środków.</w:t>
            </w:r>
          </w:p>
        </w:tc>
        <w:tc>
          <w:tcPr>
            <w:tcW w:w="4110" w:type="dxa"/>
            <w:hideMark/>
          </w:tcPr>
          <w:p w14:paraId="3D5B68BC"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Jak przebiegała dotychczasowa współpraca z oferentem. W szczególności, czy zlecone zadania realizowane były w sposób rzetelny.</w:t>
            </w:r>
          </w:p>
          <w:p w14:paraId="76CDD194" w14:textId="77777777"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Czy oferent terminowo rozliczył się z wcześniejszych dotacji i terminowo składał sprawozdania.</w:t>
            </w:r>
          </w:p>
        </w:tc>
        <w:tc>
          <w:tcPr>
            <w:tcW w:w="993" w:type="dxa"/>
            <w:hideMark/>
          </w:tcPr>
          <w:p w14:paraId="50EE2070" w14:textId="17AB979C" w:rsidR="000B4643" w:rsidRPr="00FC4461" w:rsidRDefault="000B4643" w:rsidP="00B22D72">
            <w:pPr>
              <w:spacing w:line="276" w:lineRule="auto"/>
              <w:contextualSpacing/>
              <w:rPr>
                <w:rFonts w:ascii="Arial" w:eastAsia="Calibri" w:hAnsi="Arial" w:cs="Arial"/>
              </w:rPr>
            </w:pPr>
            <w:r w:rsidRPr="00FC4461">
              <w:rPr>
                <w:rFonts w:ascii="Arial" w:eastAsia="Calibri" w:hAnsi="Arial" w:cs="Arial"/>
              </w:rPr>
              <w:t>0-</w:t>
            </w:r>
            <w:r w:rsidR="005E2C2B">
              <w:rPr>
                <w:rFonts w:ascii="Arial" w:eastAsia="Calibri" w:hAnsi="Arial" w:cs="Arial"/>
              </w:rPr>
              <w:t>2</w:t>
            </w:r>
          </w:p>
        </w:tc>
      </w:tr>
    </w:tbl>
    <w:p w14:paraId="1B81173B" w14:textId="77777777" w:rsidR="000B4643" w:rsidRDefault="000B4643" w:rsidP="004804BF">
      <w:pPr>
        <w:spacing w:after="0" w:line="276" w:lineRule="auto"/>
        <w:contextualSpacing/>
        <w:rPr>
          <w:rFonts w:ascii="Arial" w:eastAsia="Calibri" w:hAnsi="Arial" w:cs="Arial"/>
        </w:rPr>
      </w:pPr>
    </w:p>
    <w:sectPr w:rsidR="000B4643" w:rsidSect="002307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96B3" w14:textId="77777777" w:rsidR="00960D66" w:rsidRDefault="00C769DC">
      <w:pPr>
        <w:spacing w:after="0" w:line="240" w:lineRule="auto"/>
      </w:pPr>
      <w:r>
        <w:separator/>
      </w:r>
    </w:p>
  </w:endnote>
  <w:endnote w:type="continuationSeparator" w:id="0">
    <w:p w14:paraId="3F261D83" w14:textId="77777777" w:rsidR="00960D66" w:rsidRDefault="00C7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B986" w14:textId="77777777" w:rsidR="004D0408" w:rsidRDefault="00AC4E40">
    <w:pPr>
      <w:pStyle w:val="Stopka"/>
      <w:jc w:val="right"/>
    </w:pPr>
  </w:p>
  <w:p w14:paraId="533F4131" w14:textId="77777777" w:rsidR="004D0408" w:rsidRDefault="00AC4E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51E7" w14:textId="77777777" w:rsidR="00960D66" w:rsidRDefault="00C769DC">
      <w:pPr>
        <w:spacing w:after="0" w:line="240" w:lineRule="auto"/>
      </w:pPr>
      <w:r>
        <w:separator/>
      </w:r>
    </w:p>
  </w:footnote>
  <w:footnote w:type="continuationSeparator" w:id="0">
    <w:p w14:paraId="11E3504C" w14:textId="77777777" w:rsidR="00960D66" w:rsidRDefault="00C7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9BF2" w14:textId="77777777" w:rsidR="0C9875B0" w:rsidRDefault="00AC4E40" w:rsidP="001F2D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9E"/>
    <w:multiLevelType w:val="hybridMultilevel"/>
    <w:tmpl w:val="4AA07226"/>
    <w:lvl w:ilvl="0" w:tplc="DB642E3E">
      <w:start w:val="1"/>
      <w:numFmt w:val="decimal"/>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D17041"/>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E4A89"/>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434EB"/>
    <w:multiLevelType w:val="hybridMultilevel"/>
    <w:tmpl w:val="8D601F9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BDD3252"/>
    <w:multiLevelType w:val="hybridMultilevel"/>
    <w:tmpl w:val="6988289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23F11125"/>
    <w:multiLevelType w:val="hybridMultilevel"/>
    <w:tmpl w:val="22AEB386"/>
    <w:lvl w:ilvl="0" w:tplc="B05C4946">
      <w:start w:val="1"/>
      <w:numFmt w:val="decimal"/>
      <w:lvlText w:val="%1."/>
      <w:lvlJc w:val="left"/>
      <w:pPr>
        <w:ind w:left="928" w:hanging="360"/>
      </w:pPr>
      <w:rPr>
        <w:rFonts w:hint="default"/>
        <w:b w:val="0"/>
        <w:bCs w:val="0"/>
        <w:i w:val="0"/>
        <w:spacing w:val="0"/>
        <w:w w:val="100"/>
        <w:kern w:val="16"/>
        <w:position w:val="0"/>
        <w:sz w:val="24"/>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A50BA5"/>
    <w:multiLevelType w:val="hybridMultilevel"/>
    <w:tmpl w:val="19D4590A"/>
    <w:lvl w:ilvl="0" w:tplc="9BFC7AF6">
      <w:start w:val="1"/>
      <w:numFmt w:val="decimal"/>
      <w:lvlText w:val="%1)"/>
      <w:lvlJc w:val="left"/>
      <w:pPr>
        <w:tabs>
          <w:tab w:val="num" w:pos="1440"/>
        </w:tabs>
        <w:ind w:left="1440" w:hanging="360"/>
      </w:pPr>
      <w:rPr>
        <w:rFonts w:hint="default"/>
        <w:b w:val="0"/>
        <w:i w:val="0"/>
        <w:sz w:val="22"/>
      </w:rPr>
    </w:lvl>
    <w:lvl w:ilvl="1" w:tplc="43544CD4">
      <w:start w:val="1"/>
      <w:numFmt w:val="upperRoman"/>
      <w:lvlText w:val="%2."/>
      <w:lvlJc w:val="left"/>
      <w:pPr>
        <w:tabs>
          <w:tab w:val="num" w:pos="0"/>
        </w:tabs>
        <w:ind w:left="567" w:hanging="567"/>
      </w:pPr>
      <w:rPr>
        <w:rFonts w:hint="default"/>
        <w:b/>
        <w:i w:val="0"/>
        <w:sz w:val="22"/>
      </w:rPr>
    </w:lvl>
    <w:lvl w:ilvl="2" w:tplc="26226F1E">
      <w:start w:val="1"/>
      <w:numFmt w:val="decimal"/>
      <w:lvlText w:val="%3."/>
      <w:lvlJc w:val="left"/>
      <w:pPr>
        <w:tabs>
          <w:tab w:val="num" w:pos="1980"/>
        </w:tabs>
        <w:ind w:left="1980" w:firstLine="0"/>
      </w:pPr>
      <w:rPr>
        <w:rFonts w:hint="default"/>
        <w:b w:val="0"/>
        <w:i w:val="0"/>
        <w:sz w:val="22"/>
      </w:rPr>
    </w:lvl>
    <w:lvl w:ilvl="3" w:tplc="A6860834">
      <w:start w:val="1"/>
      <w:numFmt w:val="decimal"/>
      <w:lvlText w:val="%4)"/>
      <w:lvlJc w:val="left"/>
      <w:pPr>
        <w:tabs>
          <w:tab w:val="num" w:pos="3087"/>
        </w:tabs>
        <w:ind w:left="3087" w:hanging="567"/>
      </w:pPr>
      <w:rPr>
        <w:rFonts w:hint="default"/>
        <w:b w:val="0"/>
        <w:i w:val="0"/>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027684"/>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E3925"/>
    <w:multiLevelType w:val="hybridMultilevel"/>
    <w:tmpl w:val="0890BA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C95FEA"/>
    <w:multiLevelType w:val="hybridMultilevel"/>
    <w:tmpl w:val="B83A0026"/>
    <w:name w:val="WW8Num1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1AF22CC"/>
    <w:multiLevelType w:val="hybridMultilevel"/>
    <w:tmpl w:val="A64E6B3A"/>
    <w:lvl w:ilvl="0" w:tplc="00587182">
      <w:start w:val="1"/>
      <w:numFmt w:val="decimal"/>
      <w:lvlText w:val="%1."/>
      <w:lvlJc w:val="left"/>
      <w:pPr>
        <w:tabs>
          <w:tab w:val="num" w:pos="567"/>
        </w:tabs>
        <w:ind w:left="567" w:hanging="567"/>
      </w:pPr>
      <w:rPr>
        <w:rFonts w:hint="default"/>
        <w:b w:val="0"/>
        <w:bCs w:val="0"/>
        <w:sz w:val="22"/>
        <w:szCs w:val="22"/>
      </w:rPr>
    </w:lvl>
    <w:lvl w:ilvl="1" w:tplc="A216C3A0">
      <w:start w:val="1"/>
      <w:numFmt w:val="lowerLetter"/>
      <w:lvlText w:val="%2."/>
      <w:lvlJc w:val="left"/>
      <w:pPr>
        <w:ind w:left="1920" w:hanging="840"/>
      </w:pPr>
      <w:rPr>
        <w:rFonts w:hint="default"/>
      </w:rPr>
    </w:lvl>
    <w:lvl w:ilvl="2" w:tplc="C7EEAD8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AAC6FA4"/>
    <w:multiLevelType w:val="hybridMultilevel"/>
    <w:tmpl w:val="5E4034C6"/>
    <w:lvl w:ilvl="0" w:tplc="23F841AE">
      <w:start w:val="1"/>
      <w:numFmt w:val="decimal"/>
      <w:lvlText w:val="%1."/>
      <w:lvlJc w:val="left"/>
      <w:pPr>
        <w:tabs>
          <w:tab w:val="num" w:pos="567"/>
        </w:tabs>
        <w:ind w:left="567" w:hanging="567"/>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052D63"/>
    <w:multiLevelType w:val="multilevel"/>
    <w:tmpl w:val="0415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DC26421"/>
    <w:multiLevelType w:val="hybridMultilevel"/>
    <w:tmpl w:val="62CC9C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41419C"/>
    <w:multiLevelType w:val="hybridMultilevel"/>
    <w:tmpl w:val="62CC9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6333A"/>
    <w:multiLevelType w:val="hybridMultilevel"/>
    <w:tmpl w:val="317A988A"/>
    <w:lvl w:ilvl="0" w:tplc="FFFFFFFF">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BD2F1A"/>
    <w:multiLevelType w:val="hybridMultilevel"/>
    <w:tmpl w:val="34806C62"/>
    <w:lvl w:ilvl="0" w:tplc="5EFC537C">
      <w:start w:val="1"/>
      <w:numFmt w:val="decimal"/>
      <w:lvlText w:val="%1."/>
      <w:lvlJc w:val="left"/>
      <w:pPr>
        <w:tabs>
          <w:tab w:val="num" w:pos="567"/>
        </w:tabs>
        <w:ind w:left="567" w:hanging="567"/>
      </w:pPr>
      <w:rPr>
        <w:rFonts w:hint="default"/>
        <w:b w:val="0"/>
        <w:b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A727DAF"/>
    <w:multiLevelType w:val="hybridMultilevel"/>
    <w:tmpl w:val="34806C62"/>
    <w:lvl w:ilvl="0" w:tplc="FFFFFFFF">
      <w:start w:val="1"/>
      <w:numFmt w:val="decimal"/>
      <w:lvlText w:val="%1."/>
      <w:lvlJc w:val="left"/>
      <w:pPr>
        <w:tabs>
          <w:tab w:val="num" w:pos="567"/>
        </w:tabs>
        <w:ind w:left="567" w:hanging="567"/>
      </w:pPr>
      <w:rPr>
        <w:rFonts w:hint="default"/>
        <w:b w:val="0"/>
        <w:bCs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4FF5A9C"/>
    <w:multiLevelType w:val="hybridMultilevel"/>
    <w:tmpl w:val="FF7CF174"/>
    <w:lvl w:ilvl="0" w:tplc="FFFFFFFF">
      <w:start w:val="1"/>
      <w:numFmt w:val="lowerLetter"/>
      <w:lvlText w:val="%1)"/>
      <w:lvlJc w:val="left"/>
      <w:pPr>
        <w:ind w:left="1287" w:hanging="360"/>
      </w:pPr>
    </w:lvl>
    <w:lvl w:ilvl="1" w:tplc="FFFFFFFF">
      <w:start w:val="1"/>
      <w:numFmt w:val="decimal"/>
      <w:lvlText w:val="%2)"/>
      <w:lvlJc w:val="left"/>
      <w:pPr>
        <w:ind w:left="1647" w:hanging="360"/>
      </w:pPr>
      <w:rPr>
        <w:rFonts w:hint="default"/>
        <w:b w:val="0"/>
        <w:i w:val="0"/>
        <w:sz w:val="22"/>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75A33E35"/>
    <w:multiLevelType w:val="hybridMultilevel"/>
    <w:tmpl w:val="8080283A"/>
    <w:lvl w:ilvl="0" w:tplc="5B76217E">
      <w:start w:val="7"/>
      <w:numFmt w:val="upperRoman"/>
      <w:lvlText w:val="%1."/>
      <w:lvlJc w:val="left"/>
      <w:pPr>
        <w:tabs>
          <w:tab w:val="num" w:pos="0"/>
        </w:tabs>
        <w:ind w:left="567" w:hanging="567"/>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5A57A6"/>
    <w:multiLevelType w:val="hybridMultilevel"/>
    <w:tmpl w:val="89585A0E"/>
    <w:lvl w:ilvl="0" w:tplc="23F841AE">
      <w:start w:val="1"/>
      <w:numFmt w:val="decimal"/>
      <w:lvlText w:val="%1."/>
      <w:lvlJc w:val="left"/>
      <w:pPr>
        <w:tabs>
          <w:tab w:val="num" w:pos="567"/>
        </w:tabs>
        <w:ind w:left="567" w:hanging="567"/>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7823793">
    <w:abstractNumId w:val="6"/>
  </w:num>
  <w:num w:numId="2" w16cid:durableId="984164167">
    <w:abstractNumId w:val="8"/>
  </w:num>
  <w:num w:numId="3" w16cid:durableId="358356281">
    <w:abstractNumId w:val="12"/>
  </w:num>
  <w:num w:numId="4" w16cid:durableId="1289581248">
    <w:abstractNumId w:val="10"/>
  </w:num>
  <w:num w:numId="5" w16cid:durableId="1286229586">
    <w:abstractNumId w:val="5"/>
  </w:num>
  <w:num w:numId="6" w16cid:durableId="127358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346648">
    <w:abstractNumId w:val="19"/>
  </w:num>
  <w:num w:numId="8" w16cid:durableId="893082274">
    <w:abstractNumId w:val="16"/>
  </w:num>
  <w:num w:numId="9" w16cid:durableId="946157821">
    <w:abstractNumId w:val="3"/>
  </w:num>
  <w:num w:numId="10" w16cid:durableId="1965650551">
    <w:abstractNumId w:val="4"/>
  </w:num>
  <w:num w:numId="11" w16cid:durableId="1630624636">
    <w:abstractNumId w:val="18"/>
  </w:num>
  <w:num w:numId="12" w16cid:durableId="1681541004">
    <w:abstractNumId w:val="15"/>
  </w:num>
  <w:num w:numId="13" w16cid:durableId="1940749805">
    <w:abstractNumId w:val="14"/>
  </w:num>
  <w:num w:numId="14" w16cid:durableId="1083722833">
    <w:abstractNumId w:val="1"/>
  </w:num>
  <w:num w:numId="15" w16cid:durableId="492599819">
    <w:abstractNumId w:val="13"/>
  </w:num>
  <w:num w:numId="16" w16cid:durableId="473371170">
    <w:abstractNumId w:val="2"/>
  </w:num>
  <w:num w:numId="17" w16cid:durableId="2058818459">
    <w:abstractNumId w:val="7"/>
  </w:num>
  <w:num w:numId="18" w16cid:durableId="652954268">
    <w:abstractNumId w:val="20"/>
  </w:num>
  <w:num w:numId="19" w16cid:durableId="840268723">
    <w:abstractNumId w:val="11"/>
  </w:num>
  <w:num w:numId="20" w16cid:durableId="173450422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2"/>
    <w:rsid w:val="000041B1"/>
    <w:rsid w:val="0000775A"/>
    <w:rsid w:val="00015792"/>
    <w:rsid w:val="000221D0"/>
    <w:rsid w:val="00053093"/>
    <w:rsid w:val="000651EA"/>
    <w:rsid w:val="00081906"/>
    <w:rsid w:val="000904F5"/>
    <w:rsid w:val="00093EEA"/>
    <w:rsid w:val="000B4643"/>
    <w:rsid w:val="000B6491"/>
    <w:rsid w:val="000B72D5"/>
    <w:rsid w:val="000B791B"/>
    <w:rsid w:val="000C4699"/>
    <w:rsid w:val="000C5CCB"/>
    <w:rsid w:val="000D0478"/>
    <w:rsid w:val="000D2749"/>
    <w:rsid w:val="000E3B03"/>
    <w:rsid w:val="000E6B9F"/>
    <w:rsid w:val="001117AE"/>
    <w:rsid w:val="00122924"/>
    <w:rsid w:val="001239F8"/>
    <w:rsid w:val="00126450"/>
    <w:rsid w:val="00136C47"/>
    <w:rsid w:val="0015389A"/>
    <w:rsid w:val="0016176B"/>
    <w:rsid w:val="00167A61"/>
    <w:rsid w:val="00173B7D"/>
    <w:rsid w:val="00175205"/>
    <w:rsid w:val="0018072C"/>
    <w:rsid w:val="00196404"/>
    <w:rsid w:val="001C2902"/>
    <w:rsid w:val="001D014C"/>
    <w:rsid w:val="001D6D81"/>
    <w:rsid w:val="001E5E48"/>
    <w:rsid w:val="00216AD8"/>
    <w:rsid w:val="00220413"/>
    <w:rsid w:val="0023071D"/>
    <w:rsid w:val="00244742"/>
    <w:rsid w:val="00251F8A"/>
    <w:rsid w:val="00264BAD"/>
    <w:rsid w:val="00266BE2"/>
    <w:rsid w:val="0027433D"/>
    <w:rsid w:val="002837A8"/>
    <w:rsid w:val="0028580B"/>
    <w:rsid w:val="0029716A"/>
    <w:rsid w:val="002A391C"/>
    <w:rsid w:val="002B238E"/>
    <w:rsid w:val="002D7C9E"/>
    <w:rsid w:val="002E0E58"/>
    <w:rsid w:val="002F54E7"/>
    <w:rsid w:val="002F7E79"/>
    <w:rsid w:val="00310ECC"/>
    <w:rsid w:val="0033604B"/>
    <w:rsid w:val="00337491"/>
    <w:rsid w:val="00340768"/>
    <w:rsid w:val="00366CF0"/>
    <w:rsid w:val="00371116"/>
    <w:rsid w:val="003909DF"/>
    <w:rsid w:val="003957FE"/>
    <w:rsid w:val="003B77D6"/>
    <w:rsid w:val="003C2349"/>
    <w:rsid w:val="003D1D99"/>
    <w:rsid w:val="003F1412"/>
    <w:rsid w:val="003F21D2"/>
    <w:rsid w:val="004033C7"/>
    <w:rsid w:val="00414E80"/>
    <w:rsid w:val="004245B9"/>
    <w:rsid w:val="00426BA8"/>
    <w:rsid w:val="004804BF"/>
    <w:rsid w:val="0049387D"/>
    <w:rsid w:val="004B760F"/>
    <w:rsid w:val="004C051B"/>
    <w:rsid w:val="004C7512"/>
    <w:rsid w:val="004E0D66"/>
    <w:rsid w:val="004E135E"/>
    <w:rsid w:val="004E1890"/>
    <w:rsid w:val="004E377F"/>
    <w:rsid w:val="004E5BA3"/>
    <w:rsid w:val="00520CF6"/>
    <w:rsid w:val="00540702"/>
    <w:rsid w:val="00541490"/>
    <w:rsid w:val="00542822"/>
    <w:rsid w:val="00542BD4"/>
    <w:rsid w:val="005431B6"/>
    <w:rsid w:val="0054524A"/>
    <w:rsid w:val="00552BA7"/>
    <w:rsid w:val="005657AF"/>
    <w:rsid w:val="005729DE"/>
    <w:rsid w:val="005759D5"/>
    <w:rsid w:val="005767D3"/>
    <w:rsid w:val="00595194"/>
    <w:rsid w:val="005A645E"/>
    <w:rsid w:val="005B0353"/>
    <w:rsid w:val="005B7A5B"/>
    <w:rsid w:val="005C4B56"/>
    <w:rsid w:val="005E083F"/>
    <w:rsid w:val="005E1536"/>
    <w:rsid w:val="005E2C2B"/>
    <w:rsid w:val="00600172"/>
    <w:rsid w:val="00602350"/>
    <w:rsid w:val="00607BC6"/>
    <w:rsid w:val="00615993"/>
    <w:rsid w:val="00650225"/>
    <w:rsid w:val="00662FD0"/>
    <w:rsid w:val="0067763F"/>
    <w:rsid w:val="006B2794"/>
    <w:rsid w:val="006B70C1"/>
    <w:rsid w:val="006C69D8"/>
    <w:rsid w:val="006C6D75"/>
    <w:rsid w:val="006D14D1"/>
    <w:rsid w:val="006D4468"/>
    <w:rsid w:val="006E0EEB"/>
    <w:rsid w:val="006E3A59"/>
    <w:rsid w:val="006E3FB5"/>
    <w:rsid w:val="006F2155"/>
    <w:rsid w:val="006F4D9F"/>
    <w:rsid w:val="006F636E"/>
    <w:rsid w:val="00716F27"/>
    <w:rsid w:val="0072060B"/>
    <w:rsid w:val="00723459"/>
    <w:rsid w:val="00724509"/>
    <w:rsid w:val="00747DB5"/>
    <w:rsid w:val="007511E9"/>
    <w:rsid w:val="007537C4"/>
    <w:rsid w:val="0075688F"/>
    <w:rsid w:val="00770B82"/>
    <w:rsid w:val="007847D7"/>
    <w:rsid w:val="00796370"/>
    <w:rsid w:val="007B05A9"/>
    <w:rsid w:val="007E20F2"/>
    <w:rsid w:val="007F3769"/>
    <w:rsid w:val="00813B26"/>
    <w:rsid w:val="0082427B"/>
    <w:rsid w:val="008347B7"/>
    <w:rsid w:val="00850986"/>
    <w:rsid w:val="00874FA9"/>
    <w:rsid w:val="00887333"/>
    <w:rsid w:val="008C220B"/>
    <w:rsid w:val="008E19EB"/>
    <w:rsid w:val="008E6AD9"/>
    <w:rsid w:val="008F1543"/>
    <w:rsid w:val="00923468"/>
    <w:rsid w:val="009266C9"/>
    <w:rsid w:val="009372F4"/>
    <w:rsid w:val="00960D66"/>
    <w:rsid w:val="00975020"/>
    <w:rsid w:val="00982F2A"/>
    <w:rsid w:val="00983339"/>
    <w:rsid w:val="00987D90"/>
    <w:rsid w:val="00991294"/>
    <w:rsid w:val="0099772A"/>
    <w:rsid w:val="009B162E"/>
    <w:rsid w:val="009B7A88"/>
    <w:rsid w:val="009C13FF"/>
    <w:rsid w:val="009C597C"/>
    <w:rsid w:val="009D44BB"/>
    <w:rsid w:val="009E549A"/>
    <w:rsid w:val="009F35FB"/>
    <w:rsid w:val="00A00C28"/>
    <w:rsid w:val="00A01E8B"/>
    <w:rsid w:val="00A067C3"/>
    <w:rsid w:val="00A14585"/>
    <w:rsid w:val="00A20830"/>
    <w:rsid w:val="00A37A27"/>
    <w:rsid w:val="00A44CC7"/>
    <w:rsid w:val="00A47E3F"/>
    <w:rsid w:val="00A54AB7"/>
    <w:rsid w:val="00A64177"/>
    <w:rsid w:val="00A941DD"/>
    <w:rsid w:val="00A947F5"/>
    <w:rsid w:val="00AB0851"/>
    <w:rsid w:val="00AC16F1"/>
    <w:rsid w:val="00AC4E40"/>
    <w:rsid w:val="00B03DE0"/>
    <w:rsid w:val="00B11071"/>
    <w:rsid w:val="00B20C6C"/>
    <w:rsid w:val="00B2273B"/>
    <w:rsid w:val="00B25DFB"/>
    <w:rsid w:val="00B32708"/>
    <w:rsid w:val="00B36919"/>
    <w:rsid w:val="00B36E68"/>
    <w:rsid w:val="00B423B0"/>
    <w:rsid w:val="00B64C18"/>
    <w:rsid w:val="00B707AD"/>
    <w:rsid w:val="00B82B79"/>
    <w:rsid w:val="00B8302C"/>
    <w:rsid w:val="00B85718"/>
    <w:rsid w:val="00B87A76"/>
    <w:rsid w:val="00BA063E"/>
    <w:rsid w:val="00BA3012"/>
    <w:rsid w:val="00BD40F9"/>
    <w:rsid w:val="00BD4D57"/>
    <w:rsid w:val="00BE1A80"/>
    <w:rsid w:val="00BF33E0"/>
    <w:rsid w:val="00BF5119"/>
    <w:rsid w:val="00BF7ADC"/>
    <w:rsid w:val="00C357D4"/>
    <w:rsid w:val="00C3719B"/>
    <w:rsid w:val="00C622CA"/>
    <w:rsid w:val="00C72467"/>
    <w:rsid w:val="00C769DC"/>
    <w:rsid w:val="00C81E06"/>
    <w:rsid w:val="00CA3462"/>
    <w:rsid w:val="00CA6828"/>
    <w:rsid w:val="00CC0908"/>
    <w:rsid w:val="00CE15F0"/>
    <w:rsid w:val="00D12066"/>
    <w:rsid w:val="00D2173D"/>
    <w:rsid w:val="00D2264C"/>
    <w:rsid w:val="00D25FEB"/>
    <w:rsid w:val="00D34359"/>
    <w:rsid w:val="00D36B0F"/>
    <w:rsid w:val="00D52C30"/>
    <w:rsid w:val="00D83D86"/>
    <w:rsid w:val="00D8770E"/>
    <w:rsid w:val="00D87F88"/>
    <w:rsid w:val="00DB31AD"/>
    <w:rsid w:val="00DB3AD2"/>
    <w:rsid w:val="00DB68EE"/>
    <w:rsid w:val="00DF7729"/>
    <w:rsid w:val="00E019E9"/>
    <w:rsid w:val="00E059D0"/>
    <w:rsid w:val="00E111A3"/>
    <w:rsid w:val="00E11C39"/>
    <w:rsid w:val="00E136F6"/>
    <w:rsid w:val="00E20FE8"/>
    <w:rsid w:val="00E21FB4"/>
    <w:rsid w:val="00E3430B"/>
    <w:rsid w:val="00E35070"/>
    <w:rsid w:val="00E53380"/>
    <w:rsid w:val="00E53398"/>
    <w:rsid w:val="00E74185"/>
    <w:rsid w:val="00E866A6"/>
    <w:rsid w:val="00E93604"/>
    <w:rsid w:val="00E96A2A"/>
    <w:rsid w:val="00EA282D"/>
    <w:rsid w:val="00EA5845"/>
    <w:rsid w:val="00ED2E0A"/>
    <w:rsid w:val="00EE1AEE"/>
    <w:rsid w:val="00EE3281"/>
    <w:rsid w:val="00EE6E28"/>
    <w:rsid w:val="00EF4C48"/>
    <w:rsid w:val="00F11AE3"/>
    <w:rsid w:val="00F165B6"/>
    <w:rsid w:val="00F412C9"/>
    <w:rsid w:val="00F44E2D"/>
    <w:rsid w:val="00F5446D"/>
    <w:rsid w:val="00F54C3E"/>
    <w:rsid w:val="00F603FF"/>
    <w:rsid w:val="00F63278"/>
    <w:rsid w:val="00F63BA4"/>
    <w:rsid w:val="00F6601A"/>
    <w:rsid w:val="00F9434A"/>
    <w:rsid w:val="00F95275"/>
    <w:rsid w:val="00FA3723"/>
    <w:rsid w:val="00FB0D15"/>
    <w:rsid w:val="00FC697E"/>
    <w:rsid w:val="00FF6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2D0"/>
  <w15:chartTrackingRefBased/>
  <w15:docId w15:val="{49138BF7-220F-448A-BB32-EF2D43AA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B26"/>
  </w:style>
  <w:style w:type="paragraph" w:styleId="Nagwek1">
    <w:name w:val="heading 1"/>
    <w:basedOn w:val="Normalny"/>
    <w:next w:val="Normalny"/>
    <w:link w:val="Nagwek1Znak"/>
    <w:qFormat/>
    <w:rsid w:val="007E20F2"/>
    <w:pPr>
      <w:keepNext/>
      <w:spacing w:after="0" w:line="360" w:lineRule="auto"/>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7E20F2"/>
    <w:pPr>
      <w:keepNext/>
      <w:spacing w:before="240" w:after="60" w:line="240" w:lineRule="auto"/>
      <w:jc w:val="both"/>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7E20F2"/>
    <w:pPr>
      <w:keepNext/>
      <w:spacing w:after="0" w:line="360" w:lineRule="auto"/>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7E20F2"/>
    <w:pPr>
      <w:spacing w:before="240" w:after="60" w:line="240" w:lineRule="auto"/>
      <w:jc w:val="both"/>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20F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E20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E20F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7E20F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7E20F2"/>
  </w:style>
  <w:style w:type="paragraph" w:styleId="Tekstpodstawowy">
    <w:name w:val="Body Text"/>
    <w:basedOn w:val="Normalny"/>
    <w:link w:val="TekstpodstawowyZnak"/>
    <w:rsid w:val="007E20F2"/>
    <w:pPr>
      <w:spacing w:after="12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E20F2"/>
    <w:rPr>
      <w:rFonts w:ascii="Times New Roman" w:eastAsia="Times New Roman" w:hAnsi="Times New Roman" w:cs="Times New Roman"/>
      <w:sz w:val="24"/>
      <w:szCs w:val="20"/>
      <w:lang w:eastAsia="pl-PL"/>
    </w:rPr>
  </w:style>
  <w:style w:type="paragraph" w:customStyle="1" w:styleId="Default">
    <w:name w:val="Default"/>
    <w:rsid w:val="007E20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7E2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E20F2"/>
    <w:pPr>
      <w:spacing w:after="12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E20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20F2"/>
    <w:pPr>
      <w:spacing w:after="120" w:line="240" w:lineRule="auto"/>
      <w:ind w:left="360"/>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20F2"/>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7E20F2"/>
    <w:pPr>
      <w:spacing w:after="120" w:line="480" w:lineRule="auto"/>
      <w:ind w:left="360"/>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E20F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20F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E20F2"/>
    <w:rPr>
      <w:rFonts w:ascii="Times New Roman" w:eastAsia="Times New Roman" w:hAnsi="Times New Roman" w:cs="Times New Roman"/>
      <w:sz w:val="24"/>
      <w:szCs w:val="20"/>
      <w:lang w:eastAsia="pl-PL"/>
    </w:rPr>
  </w:style>
  <w:style w:type="paragraph" w:styleId="Tytu">
    <w:name w:val="Title"/>
    <w:basedOn w:val="Normalny"/>
    <w:link w:val="TytuZnak"/>
    <w:qFormat/>
    <w:rsid w:val="007E20F2"/>
    <w:pPr>
      <w:autoSpaceDE w:val="0"/>
      <w:autoSpaceDN w:val="0"/>
      <w:spacing w:after="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E20F2"/>
    <w:rPr>
      <w:rFonts w:ascii="Times New Roman" w:eastAsia="Times New Roman" w:hAnsi="Times New Roman" w:cs="Times New Roman"/>
      <w:b/>
      <w:bCs/>
      <w:sz w:val="28"/>
      <w:szCs w:val="28"/>
      <w:lang w:eastAsia="pl-PL"/>
    </w:rPr>
  </w:style>
  <w:style w:type="character" w:styleId="Hipercze">
    <w:name w:val="Hyperlink"/>
    <w:rsid w:val="007E20F2"/>
    <w:rPr>
      <w:color w:val="0000FF"/>
      <w:u w:val="single"/>
    </w:rPr>
  </w:style>
  <w:style w:type="paragraph" w:styleId="NormalnyWeb">
    <w:name w:val="Normal (Web)"/>
    <w:basedOn w:val="Normalny"/>
    <w:rsid w:val="007E20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E2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20F2"/>
    <w:rPr>
      <w:rFonts w:ascii="Times New Roman" w:eastAsia="Times New Roman" w:hAnsi="Times New Roman" w:cs="Times New Roman"/>
      <w:sz w:val="20"/>
      <w:szCs w:val="20"/>
      <w:lang w:eastAsia="pl-PL"/>
    </w:rPr>
  </w:style>
  <w:style w:type="character" w:styleId="Odwoanieprzypisudolnego">
    <w:name w:val="footnote reference"/>
    <w:semiHidden/>
    <w:rsid w:val="007E20F2"/>
    <w:rPr>
      <w:vertAlign w:val="superscript"/>
    </w:rPr>
  </w:style>
  <w:style w:type="character" w:styleId="Pogrubienie">
    <w:name w:val="Strong"/>
    <w:qFormat/>
    <w:rsid w:val="007E20F2"/>
    <w:rPr>
      <w:b/>
    </w:rPr>
  </w:style>
  <w:style w:type="character" w:styleId="Uwydatnienie">
    <w:name w:val="Emphasis"/>
    <w:qFormat/>
    <w:rsid w:val="007E20F2"/>
    <w:rPr>
      <w:i/>
      <w:iCs/>
    </w:rPr>
  </w:style>
  <w:style w:type="character" w:customStyle="1" w:styleId="tytulnewsa">
    <w:name w:val="tytulnewsa"/>
    <w:basedOn w:val="Domylnaczcionkaakapitu"/>
    <w:rsid w:val="007E20F2"/>
  </w:style>
  <w:style w:type="numbering" w:styleId="111111">
    <w:name w:val="Outline List 2"/>
    <w:basedOn w:val="Bezlisty"/>
    <w:rsid w:val="007E20F2"/>
  </w:style>
  <w:style w:type="paragraph" w:customStyle="1" w:styleId="tekst">
    <w:name w:val="tekst"/>
    <w:basedOn w:val="Normalny"/>
    <w:link w:val="tekstZnak"/>
    <w:autoRedefine/>
    <w:rsid w:val="007E20F2"/>
    <w:pPr>
      <w:spacing w:after="0" w:line="240" w:lineRule="auto"/>
      <w:ind w:left="34"/>
      <w:jc w:val="both"/>
    </w:pPr>
    <w:rPr>
      <w:rFonts w:ascii="Arial Narrow" w:eastAsia="Times New Roman" w:hAnsi="Arial Narrow" w:cs="Times New Roman"/>
      <w:sz w:val="24"/>
      <w:szCs w:val="24"/>
      <w:lang w:eastAsia="pl-PL"/>
    </w:rPr>
  </w:style>
  <w:style w:type="character" w:customStyle="1" w:styleId="tekstZnak">
    <w:name w:val="tekst Znak"/>
    <w:link w:val="tekst"/>
    <w:rsid w:val="007E20F2"/>
    <w:rPr>
      <w:rFonts w:ascii="Arial Narrow" w:eastAsia="Times New Roman" w:hAnsi="Arial Narrow" w:cs="Times New Roman"/>
      <w:sz w:val="24"/>
      <w:szCs w:val="24"/>
      <w:lang w:eastAsia="pl-PL"/>
    </w:rPr>
  </w:style>
  <w:style w:type="paragraph" w:styleId="Tekstprzypisukocowego">
    <w:name w:val="endnote text"/>
    <w:basedOn w:val="Normalny"/>
    <w:link w:val="Tekstprzypisukocowego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E20F2"/>
    <w:rPr>
      <w:rFonts w:ascii="Times New Roman" w:eastAsia="Times New Roman" w:hAnsi="Times New Roman" w:cs="Times New Roman"/>
      <w:sz w:val="20"/>
      <w:szCs w:val="20"/>
      <w:lang w:eastAsia="pl-PL"/>
    </w:rPr>
  </w:style>
  <w:style w:type="character" w:styleId="Odwoanieprzypisukocowego">
    <w:name w:val="endnote reference"/>
    <w:rsid w:val="007E20F2"/>
    <w:rPr>
      <w:vertAlign w:val="superscript"/>
    </w:rPr>
  </w:style>
  <w:style w:type="paragraph" w:styleId="Nagwek">
    <w:name w:val="header"/>
    <w:basedOn w:val="Normalny"/>
    <w:link w:val="Nagwek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E20F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E20F2"/>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7E20F2"/>
    <w:pPr>
      <w:spacing w:after="0" w:line="240"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E20F2"/>
    <w:rPr>
      <w:rFonts w:ascii="Tahoma" w:eastAsia="Times New Roman" w:hAnsi="Tahoma" w:cs="Tahoma"/>
      <w:sz w:val="16"/>
      <w:szCs w:val="16"/>
      <w:lang w:eastAsia="pl-PL"/>
    </w:rPr>
  </w:style>
  <w:style w:type="numbering" w:customStyle="1" w:styleId="1111111">
    <w:name w:val="1 / 1.1 / 1.1.11"/>
    <w:basedOn w:val="Bezlisty"/>
    <w:next w:val="111111"/>
    <w:rsid w:val="007E20F2"/>
    <w:pPr>
      <w:numPr>
        <w:numId w:val="3"/>
      </w:numPr>
    </w:pPr>
  </w:style>
  <w:style w:type="paragraph" w:styleId="Akapitzlist">
    <w:name w:val="List Paragraph"/>
    <w:basedOn w:val="Normalny"/>
    <w:uiPriority w:val="34"/>
    <w:qFormat/>
    <w:rsid w:val="007E20F2"/>
    <w:pPr>
      <w:spacing w:after="0" w:line="240" w:lineRule="auto"/>
      <w:ind w:left="708"/>
      <w:jc w:val="both"/>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7E20F2"/>
    <w:rPr>
      <w:color w:val="605E5C"/>
      <w:shd w:val="clear" w:color="auto" w:fill="E1DFDD"/>
    </w:rPr>
  </w:style>
  <w:style w:type="character" w:styleId="Odwoaniedokomentarza">
    <w:name w:val="annotation reference"/>
    <w:rsid w:val="007E20F2"/>
    <w:rPr>
      <w:sz w:val="16"/>
      <w:szCs w:val="16"/>
    </w:rPr>
  </w:style>
  <w:style w:type="paragraph" w:styleId="Tekstkomentarza">
    <w:name w:val="annotation text"/>
    <w:basedOn w:val="Normalny"/>
    <w:link w:val="Tekstkomentarza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E2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E20F2"/>
    <w:rPr>
      <w:b/>
      <w:bCs/>
    </w:rPr>
  </w:style>
  <w:style w:type="character" w:customStyle="1" w:styleId="TematkomentarzaZnak">
    <w:name w:val="Temat komentarza Znak"/>
    <w:basedOn w:val="TekstkomentarzaZnak"/>
    <w:link w:val="Tematkomentarza"/>
    <w:rsid w:val="007E20F2"/>
    <w:rPr>
      <w:rFonts w:ascii="Times New Roman" w:eastAsia="Times New Roman" w:hAnsi="Times New Roman" w:cs="Times New Roman"/>
      <w:b/>
      <w:bCs/>
      <w:sz w:val="20"/>
      <w:szCs w:val="20"/>
      <w:lang w:eastAsia="pl-PL"/>
    </w:rPr>
  </w:style>
  <w:style w:type="table" w:styleId="Siatkatabelijasna">
    <w:name w:val="Grid Table Light"/>
    <w:basedOn w:val="Standardowy"/>
    <w:uiPriority w:val="40"/>
    <w:rsid w:val="004E5B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zes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s@erzes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neratorNGO.erzeszow.pl" TargetMode="External"/><Relationship Id="rId4" Type="http://schemas.openxmlformats.org/officeDocument/2006/relationships/settings" Target="settings.xml"/><Relationship Id="rId9" Type="http://schemas.openxmlformats.org/officeDocument/2006/relationships/hyperlink" Target="https://generatorNGO.erzesz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9E47-1CFB-45F7-AC5A-21F74BEA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13</Pages>
  <Words>5018</Words>
  <Characters>30112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Magnowski Maciej</dc:creator>
  <cp:keywords/>
  <dc:description/>
  <cp:lastModifiedBy>Miela Joanna</cp:lastModifiedBy>
  <cp:revision>42</cp:revision>
  <cp:lastPrinted>2023-04-24T11:56:00Z</cp:lastPrinted>
  <dcterms:created xsi:type="dcterms:W3CDTF">2023-04-13T08:46:00Z</dcterms:created>
  <dcterms:modified xsi:type="dcterms:W3CDTF">2023-04-24T12:03:00Z</dcterms:modified>
</cp:coreProperties>
</file>